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200" w:line="276" w:lineRule="auto"/>
        <w:jc w:val="right"/>
        <w:rPr>
          <w:rFonts w:ascii="Calibri" w:eastAsia="Times New Roman" w:hAnsi="Calibri" w:cs="Calibri"/>
          <w:smallCaps/>
          <w:spacing w:val="5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>1 INTRODUCTION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200" w:line="276" w:lineRule="auto"/>
        <w:jc w:val="right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 xml:space="preserve">CHAPTER </w:t>
      </w:r>
      <w:r>
        <w:rPr>
          <w:rFonts w:ascii="Calibri" w:eastAsia="Times New Roman" w:hAnsi="Calibri" w:cs="Calibri"/>
          <w:b/>
          <w:bCs/>
          <w:sz w:val="40"/>
          <w:szCs w:val="40"/>
        </w:rPr>
        <w:t>1</w:t>
      </w: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Times New Roman" w:hAnsi="Calibri" w:cs="Calibri"/>
          <w:b/>
          <w:bCs/>
          <w:sz w:val="36"/>
          <w:szCs w:val="36"/>
        </w:rPr>
        <w:t>A V</w:t>
      </w:r>
      <w:r>
        <w:rPr>
          <w:rFonts w:ascii="Calibri" w:eastAsia="Times New Roman" w:hAnsi="Calibri" w:cs="Calibri"/>
          <w:b/>
          <w:bCs/>
          <w:sz w:val="32"/>
          <w:szCs w:val="32"/>
        </w:rPr>
        <w:t>IEW</w:t>
      </w: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>OF</w:t>
      </w: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 L</w:t>
      </w:r>
      <w:r>
        <w:rPr>
          <w:rFonts w:ascii="Calibri" w:eastAsia="Times New Roman" w:hAnsi="Calibri" w:cs="Calibri"/>
          <w:b/>
          <w:bCs/>
          <w:sz w:val="32"/>
          <w:szCs w:val="32"/>
        </w:rPr>
        <w:t>IFE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text opens with a description of the characteristics of life, followed by a discussion of the human species’ integration into the highly-diverse biosphere. Taxonomic classification, the system by which all organisms are categorized, is discussed. The steps of the scientific method are outlined. A scientific experiment is described in detail. Section 1.4, Challenges Facing Science, includes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new, topical sections on emerging diseases and ecosystems threatened with extinction.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:rsidR="003D6A6E" w:rsidRDefault="003D6A6E" w:rsidP="003D6A6E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5" w:line="276" w:lineRule="auto"/>
        <w:outlineLvl w:val="3"/>
        <w:rPr>
          <w:rFonts w:ascii="Calibri" w:eastAsia="Times New Roman" w:hAnsi="Calibri" w:cs="Calibri"/>
          <w:b/>
          <w:sz w:val="28"/>
          <w:szCs w:val="20"/>
        </w:rPr>
      </w:pPr>
      <w:r>
        <w:rPr>
          <w:rFonts w:ascii="Calibri" w:eastAsia="Times New Roman" w:hAnsi="Calibri" w:cs="Calibri"/>
          <w:b/>
          <w:sz w:val="28"/>
          <w:szCs w:val="20"/>
        </w:rPr>
        <w:t>Learning Outcomes</w:t>
      </w:r>
    </w:p>
    <w:p w:rsidR="003D6A6E" w:rsidRDefault="003D6A6E" w:rsidP="003D6A6E">
      <w:pPr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The Characteristics of Life</w:t>
      </w:r>
    </w:p>
    <w:p w:rsidR="003D6A6E" w:rsidRDefault="003D6A6E" w:rsidP="003D6A6E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Distinguish among the levels of biological organization.</w:t>
      </w:r>
    </w:p>
    <w:p w:rsidR="003D6A6E" w:rsidRDefault="003D6A6E" w:rsidP="003D6A6E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Identify the basic characteristics of life.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720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D6A6E" w:rsidRDefault="003D6A6E" w:rsidP="003D6A6E">
      <w:pPr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Evolution and the Classification of Life</w:t>
      </w:r>
    </w:p>
    <w:p w:rsidR="003D6A6E" w:rsidRDefault="003D6A6E" w:rsidP="003D6A6E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Explain the relationship between the process of natural selection and evolutionary change.</w:t>
      </w:r>
    </w:p>
    <w:p w:rsidR="003D6A6E" w:rsidRDefault="003D6A6E" w:rsidP="003D6A6E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Distinguish among the three domains of life.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720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D6A6E" w:rsidRDefault="003D6A6E" w:rsidP="003D6A6E">
      <w:pPr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The Process of Science</w:t>
      </w:r>
    </w:p>
    <w:p w:rsidR="003D6A6E" w:rsidRDefault="003D6A6E" w:rsidP="003D6A6E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Identify the components of the scientific method.</w:t>
      </w:r>
    </w:p>
    <w:p w:rsidR="003D6A6E" w:rsidRDefault="003D6A6E" w:rsidP="003D6A6E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Distinguish between a theory and a hypothesis.</w:t>
      </w:r>
    </w:p>
    <w:p w:rsidR="003D6A6E" w:rsidRDefault="003D6A6E" w:rsidP="003D6A6E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Analyze a scientific experiment and identify the hypothesis, experiment, control groups, and conclusions. 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left="1080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D6A6E" w:rsidRDefault="003D6A6E" w:rsidP="003D6A6E">
      <w:pPr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Challenges Facing Science</w:t>
      </w:r>
    </w:p>
    <w:p w:rsidR="003D6A6E" w:rsidRDefault="003D6A6E" w:rsidP="003D6A6E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Distinguish between science and technology.</w:t>
      </w:r>
    </w:p>
    <w:p w:rsidR="003D6A6E" w:rsidRDefault="003D6A6E" w:rsidP="003D6A6E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Summarize the major challenges facing science and society.</w:t>
      </w:r>
    </w:p>
    <w:p w:rsidR="003D6A6E" w:rsidRDefault="003D6A6E" w:rsidP="003D6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720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D6A6E" w:rsidRDefault="003D6A6E" w:rsidP="003D6A6E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5" w:line="276" w:lineRule="auto"/>
        <w:outlineLvl w:val="3"/>
        <w:rPr>
          <w:rFonts w:ascii="Calibri" w:eastAsia="Times New Roman" w:hAnsi="Calibri" w:cs="Calibri"/>
          <w:b/>
          <w:sz w:val="28"/>
          <w:szCs w:val="20"/>
        </w:rPr>
      </w:pPr>
      <w:r>
        <w:rPr>
          <w:rFonts w:ascii="Calibri" w:eastAsia="Times New Roman" w:hAnsi="Calibri" w:cs="Calibri"/>
          <w:b/>
          <w:sz w:val="28"/>
          <w:szCs w:val="20"/>
        </w:rPr>
        <w:t>Chapter Outline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1.1</w:t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  <w:t>The Characteristics of Life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A.</w:t>
      </w:r>
      <w:r>
        <w:rPr>
          <w:rFonts w:ascii="Calibri" w:eastAsia="Times New Roman" w:hAnsi="Calibri" w:cs="Calibri"/>
          <w:sz w:val="20"/>
          <w:szCs w:val="20"/>
        </w:rPr>
        <w:tab/>
        <w:t xml:space="preserve">Life Is Organized 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1.</w:t>
      </w:r>
      <w:r>
        <w:rPr>
          <w:rFonts w:ascii="Calibri" w:eastAsia="Times New Roman" w:hAnsi="Calibri" w:cs="Calibri"/>
          <w:sz w:val="20"/>
          <w:szCs w:val="20"/>
        </w:rPr>
        <w:tab/>
        <w:t xml:space="preserve">Organization of living systems begins with </w:t>
      </w:r>
      <w:r>
        <w:rPr>
          <w:rFonts w:ascii="Calibri" w:eastAsia="Times New Roman" w:hAnsi="Calibri" w:cs="Calibri"/>
          <w:b/>
          <w:sz w:val="20"/>
          <w:szCs w:val="20"/>
        </w:rPr>
        <w:t>atoms</w:t>
      </w:r>
      <w:r>
        <w:rPr>
          <w:rFonts w:ascii="Calibri" w:eastAsia="Times New Roman" w:hAnsi="Calibri" w:cs="Calibri"/>
          <w:sz w:val="20"/>
          <w:szCs w:val="20"/>
        </w:rPr>
        <w:t xml:space="preserve">, which make up basic building blocks called </w:t>
      </w:r>
      <w:r>
        <w:rPr>
          <w:rFonts w:ascii="Calibri" w:eastAsia="Times New Roman" w:hAnsi="Calibri" w:cs="Calibri"/>
          <w:b/>
          <w:sz w:val="20"/>
          <w:szCs w:val="20"/>
        </w:rPr>
        <w:t>elements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2.</w:t>
      </w:r>
      <w:r>
        <w:rPr>
          <w:rFonts w:ascii="Calibri" w:eastAsia="Times New Roman" w:hAnsi="Calibri" w:cs="Calibri"/>
          <w:sz w:val="20"/>
          <w:szCs w:val="20"/>
        </w:rPr>
        <w:tab/>
        <w:t xml:space="preserve">The </w:t>
      </w:r>
      <w:r>
        <w:rPr>
          <w:rFonts w:ascii="Calibri" w:eastAsia="Times New Roman" w:hAnsi="Calibri" w:cs="Calibri"/>
          <w:b/>
          <w:sz w:val="20"/>
          <w:szCs w:val="20"/>
        </w:rPr>
        <w:t>cell</w:t>
      </w:r>
      <w:r>
        <w:rPr>
          <w:rFonts w:ascii="Calibri" w:eastAsia="Times New Roman" w:hAnsi="Calibri" w:cs="Calibri"/>
          <w:sz w:val="20"/>
          <w:szCs w:val="20"/>
        </w:rPr>
        <w:t xml:space="preserve"> is the basic structural and functional unit of all living things.</w:t>
      </w:r>
    </w:p>
    <w:p w:rsidR="003D6A6E" w:rsidRDefault="003D6A6E" w:rsidP="003D6A6E">
      <w:pPr>
        <w:widowControl w:val="0"/>
        <w:numPr>
          <w:ilvl w:val="0"/>
          <w:numId w:val="6"/>
        </w:numPr>
        <w:tabs>
          <w:tab w:val="left" w:pos="-360"/>
          <w:tab w:val="left" w:pos="0"/>
          <w:tab w:val="left" w:pos="72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Unicellular</w:t>
      </w:r>
      <w:r>
        <w:rPr>
          <w:rFonts w:ascii="Calibri" w:eastAsia="Times New Roman" w:hAnsi="Calibri" w:cs="Calibri"/>
          <w:sz w:val="20"/>
          <w:szCs w:val="20"/>
        </w:rPr>
        <w:t xml:space="preserve"> organisms are single-celled organisms that either live independently, or as colonies.</w:t>
      </w:r>
    </w:p>
    <w:p w:rsidR="003D6A6E" w:rsidRDefault="003D6A6E" w:rsidP="003D6A6E">
      <w:pPr>
        <w:widowControl w:val="0"/>
        <w:numPr>
          <w:ilvl w:val="0"/>
          <w:numId w:val="6"/>
        </w:numPr>
        <w:tabs>
          <w:tab w:val="left" w:pos="-360"/>
          <w:tab w:val="left" w:pos="0"/>
          <w:tab w:val="left" w:pos="72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Multicellular</w:t>
      </w:r>
      <w:r>
        <w:rPr>
          <w:rFonts w:ascii="Calibri" w:eastAsia="Times New Roman" w:hAnsi="Calibri" w:cs="Calibri"/>
          <w:sz w:val="20"/>
          <w:szCs w:val="20"/>
        </w:rPr>
        <w:t xml:space="preserve"> organisms are made up of many cells that work together.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3.</w:t>
      </w:r>
      <w:r>
        <w:rPr>
          <w:rFonts w:ascii="Calibri" w:eastAsia="Times New Roman" w:hAnsi="Calibri" w:cs="Calibri"/>
          <w:sz w:val="20"/>
          <w:szCs w:val="20"/>
        </w:rPr>
        <w:tab/>
        <w:t xml:space="preserve">Different cells combine to make up </w:t>
      </w:r>
      <w:r>
        <w:rPr>
          <w:rFonts w:ascii="Calibri" w:eastAsia="Times New Roman" w:hAnsi="Calibri" w:cs="Calibri"/>
          <w:b/>
          <w:sz w:val="20"/>
          <w:szCs w:val="20"/>
        </w:rPr>
        <w:t>tissues</w:t>
      </w:r>
      <w:r>
        <w:rPr>
          <w:rFonts w:ascii="Calibri" w:eastAsia="Times New Roman" w:hAnsi="Calibri" w:cs="Calibri"/>
          <w:sz w:val="20"/>
          <w:szCs w:val="20"/>
        </w:rPr>
        <w:t xml:space="preserve"> (e.g., nerve tissue).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ab/>
        <w:t>4.</w:t>
      </w:r>
      <w:r>
        <w:rPr>
          <w:rFonts w:ascii="Calibri" w:eastAsia="Times New Roman" w:hAnsi="Calibri" w:cs="Calibri"/>
          <w:sz w:val="20"/>
          <w:szCs w:val="20"/>
        </w:rPr>
        <w:tab/>
        <w:t xml:space="preserve">Tissues combine to make up an </w:t>
      </w:r>
      <w:r>
        <w:rPr>
          <w:rFonts w:ascii="Calibri" w:eastAsia="Times New Roman" w:hAnsi="Calibri" w:cs="Calibri"/>
          <w:b/>
          <w:sz w:val="20"/>
          <w:szCs w:val="20"/>
        </w:rPr>
        <w:t>organ</w:t>
      </w:r>
      <w:r>
        <w:rPr>
          <w:rFonts w:ascii="Calibri" w:eastAsia="Times New Roman" w:hAnsi="Calibri" w:cs="Calibri"/>
          <w:sz w:val="20"/>
          <w:szCs w:val="20"/>
        </w:rPr>
        <w:t xml:space="preserve"> (e.g., the brain).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5.</w:t>
      </w:r>
      <w:r>
        <w:rPr>
          <w:rFonts w:ascii="Calibri" w:eastAsia="Times New Roman" w:hAnsi="Calibri" w:cs="Calibri"/>
          <w:sz w:val="20"/>
          <w:szCs w:val="20"/>
        </w:rPr>
        <w:tab/>
        <w:t xml:space="preserve">Specific organs work together as an </w:t>
      </w:r>
      <w:r>
        <w:rPr>
          <w:rFonts w:ascii="Calibri" w:eastAsia="Times New Roman" w:hAnsi="Calibri" w:cs="Calibri"/>
          <w:b/>
          <w:sz w:val="20"/>
          <w:szCs w:val="20"/>
        </w:rPr>
        <w:t>organ system</w:t>
      </w:r>
      <w:r>
        <w:rPr>
          <w:rFonts w:ascii="Calibri" w:eastAsia="Times New Roman" w:hAnsi="Calibri" w:cs="Calibri"/>
          <w:sz w:val="20"/>
          <w:szCs w:val="20"/>
        </w:rPr>
        <w:t xml:space="preserve"> (e.g., the brain, spinal cord, etc.).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6.</w:t>
      </w:r>
      <w:r>
        <w:rPr>
          <w:rFonts w:ascii="Calibri" w:eastAsia="Times New Roman" w:hAnsi="Calibri" w:cs="Calibri"/>
          <w:sz w:val="20"/>
          <w:szCs w:val="20"/>
        </w:rPr>
        <w:tab/>
        <w:t>Multicellular organisms (each an “individual” within a particular species) contain organ systems.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7.</w:t>
      </w:r>
      <w:r>
        <w:rPr>
          <w:rFonts w:ascii="Calibri" w:eastAsia="Times New Roman" w:hAnsi="Calibri" w:cs="Calibri"/>
          <w:sz w:val="20"/>
          <w:szCs w:val="20"/>
        </w:rPr>
        <w:tab/>
        <w:t xml:space="preserve">A species in a particular area (e.g., gray squirrels in a forest) constitutes a </w:t>
      </w:r>
      <w:r>
        <w:rPr>
          <w:rFonts w:ascii="Calibri" w:eastAsia="Times New Roman" w:hAnsi="Calibri" w:cs="Calibri"/>
          <w:b/>
          <w:sz w:val="20"/>
          <w:szCs w:val="20"/>
        </w:rPr>
        <w:t>population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8.</w:t>
      </w:r>
      <w:r>
        <w:rPr>
          <w:rFonts w:ascii="Calibri" w:eastAsia="Times New Roman" w:hAnsi="Calibri" w:cs="Calibri"/>
          <w:sz w:val="20"/>
          <w:szCs w:val="20"/>
        </w:rPr>
        <w:tab/>
        <w:t xml:space="preserve">Interacting populations in a particular area comprise a </w:t>
      </w:r>
      <w:r>
        <w:rPr>
          <w:rFonts w:ascii="Calibri" w:eastAsia="Times New Roman" w:hAnsi="Calibri" w:cs="Calibri"/>
          <w:b/>
          <w:sz w:val="20"/>
          <w:szCs w:val="20"/>
        </w:rPr>
        <w:t>community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9.</w:t>
      </w:r>
      <w:r>
        <w:rPr>
          <w:rFonts w:ascii="Calibri" w:eastAsia="Times New Roman" w:hAnsi="Calibri" w:cs="Calibri"/>
          <w:sz w:val="20"/>
          <w:szCs w:val="20"/>
        </w:rPr>
        <w:tab/>
        <w:t xml:space="preserve">A community plus its physical environment is an </w:t>
      </w:r>
      <w:r>
        <w:rPr>
          <w:rFonts w:ascii="Calibri" w:eastAsia="Times New Roman" w:hAnsi="Calibri" w:cs="Calibri"/>
          <w:b/>
          <w:sz w:val="20"/>
          <w:szCs w:val="20"/>
        </w:rPr>
        <w:t>ecosystem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10.</w:t>
      </w:r>
      <w:r>
        <w:rPr>
          <w:rFonts w:ascii="Calibri" w:eastAsia="Times New Roman" w:hAnsi="Calibri" w:cs="Calibri"/>
          <w:sz w:val="20"/>
          <w:szCs w:val="20"/>
        </w:rPr>
        <w:tab/>
        <w:t>The biosphere is comprised of regions of the Earth’s crust, waters, and atmosphere inhabited by organisms.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11.</w:t>
      </w:r>
      <w:r>
        <w:rPr>
          <w:rFonts w:ascii="Calibri" w:eastAsia="Times New Roman" w:hAnsi="Calibri" w:cs="Calibri"/>
          <w:sz w:val="20"/>
          <w:szCs w:val="20"/>
        </w:rPr>
        <w:tab/>
        <w:t>Each level of organization is more complex than the level preceding it.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12.</w:t>
      </w:r>
      <w:r>
        <w:rPr>
          <w:rFonts w:ascii="Calibri" w:eastAsia="Times New Roman" w:hAnsi="Calibri" w:cs="Calibri"/>
          <w:sz w:val="20"/>
          <w:szCs w:val="20"/>
        </w:rPr>
        <w:tab/>
        <w:t xml:space="preserve">Each level of organization has </w:t>
      </w:r>
      <w:r>
        <w:rPr>
          <w:rFonts w:ascii="Calibri" w:eastAsia="Times New Roman" w:hAnsi="Calibri" w:cs="Calibri"/>
          <w:i/>
          <w:sz w:val="20"/>
          <w:szCs w:val="20"/>
        </w:rPr>
        <w:t>emergent properties</w:t>
      </w:r>
      <w:r>
        <w:rPr>
          <w:rFonts w:ascii="Calibri" w:eastAsia="Times New Roman" w:hAnsi="Calibri" w:cs="Calibri"/>
          <w:sz w:val="20"/>
          <w:szCs w:val="20"/>
        </w:rPr>
        <w:t xml:space="preserve"> due to interactions between the parts making up the whole; all emergent properties follow the laws of physics and chemistry.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B.</w:t>
      </w:r>
      <w:r>
        <w:rPr>
          <w:rFonts w:ascii="Calibri" w:eastAsia="Times New Roman" w:hAnsi="Calibri" w:cs="Calibri"/>
          <w:sz w:val="20"/>
          <w:szCs w:val="20"/>
        </w:rPr>
        <w:tab/>
        <w:t>Life Requires Materials and Energy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1.</w:t>
      </w:r>
      <w:r>
        <w:rPr>
          <w:rFonts w:ascii="Calibri" w:eastAsia="Times New Roman" w:hAnsi="Calibri" w:cs="Calibri"/>
          <w:sz w:val="20"/>
          <w:szCs w:val="20"/>
        </w:rPr>
        <w:tab/>
        <w:t xml:space="preserve">Maintaining organization and conducting life-sustaining processes requires an outside source of </w:t>
      </w:r>
      <w:r>
        <w:rPr>
          <w:rFonts w:ascii="Calibri" w:eastAsia="Times New Roman" w:hAnsi="Calibri" w:cs="Calibri"/>
          <w:b/>
          <w:sz w:val="20"/>
          <w:szCs w:val="20"/>
        </w:rPr>
        <w:t>energy</w:t>
      </w:r>
      <w:r>
        <w:rPr>
          <w:rFonts w:ascii="Calibri" w:eastAsia="Times New Roman" w:hAnsi="Calibri" w:cs="Calibri"/>
          <w:sz w:val="20"/>
          <w:szCs w:val="20"/>
        </w:rPr>
        <w:t>, which is defined as the capacity to do “work.”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2.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>Metabolism</w:t>
      </w:r>
      <w:r>
        <w:rPr>
          <w:rFonts w:ascii="Calibri" w:eastAsia="Times New Roman" w:hAnsi="Calibri" w:cs="Calibri"/>
          <w:sz w:val="20"/>
          <w:szCs w:val="20"/>
        </w:rPr>
        <w:t xml:space="preserve"> is all the chemical reactions that occur in a cell.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3.</w:t>
      </w:r>
      <w:r>
        <w:rPr>
          <w:rFonts w:ascii="Calibri" w:eastAsia="Times New Roman" w:hAnsi="Calibri" w:cs="Calibri"/>
          <w:sz w:val="20"/>
          <w:szCs w:val="20"/>
        </w:rPr>
        <w:tab/>
        <w:t xml:space="preserve">The ultimate source of energy for nearly all life on Earth is the sun; plants and certain other organisms convert solar energy into chemical energy by the process of </w:t>
      </w:r>
      <w:r>
        <w:rPr>
          <w:rFonts w:ascii="Calibri" w:eastAsia="Times New Roman" w:hAnsi="Calibri" w:cs="Calibri"/>
          <w:b/>
          <w:sz w:val="20"/>
          <w:szCs w:val="20"/>
        </w:rPr>
        <w:t>photosynthesis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C.</w:t>
      </w:r>
      <w:r>
        <w:rPr>
          <w:rFonts w:ascii="Calibri" w:eastAsia="Times New Roman" w:hAnsi="Calibri" w:cs="Calibri"/>
          <w:sz w:val="20"/>
          <w:szCs w:val="20"/>
        </w:rPr>
        <w:tab/>
        <w:t>Living Organisms Maintain Homeostasis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 xml:space="preserve">1.     All organisms must maintain a state of biological balance, or </w:t>
      </w:r>
      <w:r>
        <w:rPr>
          <w:rFonts w:ascii="Calibri" w:eastAsia="Times New Roman" w:hAnsi="Calibri" w:cs="Calibri"/>
          <w:b/>
          <w:sz w:val="20"/>
          <w:szCs w:val="20"/>
        </w:rPr>
        <w:t>homeostasis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 xml:space="preserve">2.    </w:t>
      </w:r>
      <w:r>
        <w:rPr>
          <w:rFonts w:ascii="Calibri" w:eastAsia="Times New Roman" w:hAnsi="Calibri" w:cs="Calibri"/>
          <w:sz w:val="20"/>
          <w:szCs w:val="20"/>
        </w:rPr>
        <w:tab/>
        <w:t xml:space="preserve">Temperature, moisture level, pH, etc., must be maintained within the tolerance range of the organism. 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3.     In order to maintain homeostasis, body systems monitor internal conditions and make adjustments when needed.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4.     Organisms have intricate feedback and control mechanisms to maintain homeostatic balance.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D. </w:t>
      </w:r>
      <w:r>
        <w:rPr>
          <w:rFonts w:ascii="Calibri" w:eastAsia="Times New Roman" w:hAnsi="Calibri" w:cs="Calibri"/>
          <w:sz w:val="20"/>
          <w:szCs w:val="20"/>
        </w:rPr>
        <w:tab/>
        <w:t>Living Organisms Respond</w:t>
      </w:r>
    </w:p>
    <w:p w:rsidR="003D6A6E" w:rsidRDefault="003D6A6E" w:rsidP="003D6A6E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 xml:space="preserve">    Living things interact with the environment and with other living things.</w:t>
      </w:r>
    </w:p>
    <w:p w:rsidR="003D6A6E" w:rsidRDefault="003D6A6E" w:rsidP="003D6A6E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2.     Response often results in movement of the organism (e.g., a plant bending toward the sun to capture solar energy, a turtle withdrawing into its shell for safety, etc.).</w:t>
      </w:r>
    </w:p>
    <w:p w:rsidR="003D6A6E" w:rsidRDefault="003D6A6E" w:rsidP="003D6A6E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3.     Responses help ensure survival of the organism and allow the organism to carry out its biological activities. </w:t>
      </w:r>
    </w:p>
    <w:p w:rsidR="003D6A6E" w:rsidRDefault="003D6A6E" w:rsidP="003D6A6E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4.     The collective responses of an organism constitute the behavior of the organism.</w:t>
      </w:r>
    </w:p>
    <w:p w:rsidR="003D6A6E" w:rsidRDefault="003D6A6E" w:rsidP="003D6A6E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E.</w:t>
      </w:r>
      <w:r>
        <w:rPr>
          <w:rFonts w:ascii="Calibri" w:eastAsia="Times New Roman" w:hAnsi="Calibri" w:cs="Calibri"/>
          <w:sz w:val="20"/>
          <w:szCs w:val="20"/>
        </w:rPr>
        <w:tab/>
        <w:t>Living Organisms Reproduce and Develop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 xml:space="preserve">1.     </w:t>
      </w:r>
      <w:r>
        <w:rPr>
          <w:rFonts w:ascii="Calibri" w:eastAsia="Times New Roman" w:hAnsi="Calibri" w:cs="Calibri"/>
          <w:b/>
          <w:sz w:val="20"/>
          <w:szCs w:val="20"/>
        </w:rPr>
        <w:t>Reproduction</w:t>
      </w:r>
      <w:r>
        <w:rPr>
          <w:rFonts w:ascii="Calibri" w:eastAsia="Times New Roman" w:hAnsi="Calibri" w:cs="Calibri"/>
          <w:sz w:val="20"/>
          <w:szCs w:val="20"/>
        </w:rPr>
        <w:t xml:space="preserve"> is the ability of every organism to give rise to another organism like itself.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2.     Bacteria, protozoans, and other unicellular organisms can reproduce asexually by splitting in two (binary fission).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3.     Multicellular organisms often reproduce sexually, uniting sperm and egg, each from a different individual, resulting in an immature individual that develops into the adult.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 xml:space="preserve">4.     The instructions for an organism’s organization and development are encoded in </w:t>
      </w:r>
      <w:r>
        <w:rPr>
          <w:rFonts w:ascii="Calibri" w:eastAsia="Times New Roman" w:hAnsi="Calibri" w:cs="Calibri"/>
          <w:b/>
          <w:sz w:val="20"/>
          <w:szCs w:val="20"/>
        </w:rPr>
        <w:t>genes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 xml:space="preserve">5.     Genes are comprised of long molecules of </w:t>
      </w:r>
      <w:r>
        <w:rPr>
          <w:rFonts w:ascii="Calibri" w:eastAsia="Times New Roman" w:hAnsi="Calibri" w:cs="Calibri"/>
          <w:b/>
          <w:sz w:val="20"/>
          <w:szCs w:val="20"/>
        </w:rPr>
        <w:t>DNA (deoxyribonucleic acid)</w:t>
      </w:r>
      <w:r>
        <w:rPr>
          <w:rFonts w:ascii="Calibri" w:eastAsia="Times New Roman" w:hAnsi="Calibri" w:cs="Calibri"/>
          <w:sz w:val="20"/>
          <w:szCs w:val="20"/>
        </w:rPr>
        <w:t>; DNA is the genetic code in all living things.</w:t>
      </w:r>
    </w:p>
    <w:p w:rsidR="003D6A6E" w:rsidRDefault="003D6A6E" w:rsidP="003D6A6E">
      <w:pPr>
        <w:widowControl w:val="0"/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  <w:t>6.</w:t>
      </w:r>
      <w:r>
        <w:rPr>
          <w:rFonts w:ascii="Calibri" w:eastAsia="Times New Roman" w:hAnsi="Calibri" w:cs="Calibri"/>
          <w:sz w:val="20"/>
          <w:szCs w:val="20"/>
        </w:rPr>
        <w:tab/>
        <w:t xml:space="preserve">Genes are passed on from generation to generation. Methods to ensure genetic variability include random combination of sperm and egg and </w:t>
      </w:r>
      <w:r>
        <w:rPr>
          <w:rFonts w:ascii="Calibri" w:eastAsia="Times New Roman" w:hAnsi="Calibri" w:cs="Calibri"/>
          <w:b/>
          <w:sz w:val="20"/>
          <w:szCs w:val="20"/>
        </w:rPr>
        <w:t>mutations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3D6A6E" w:rsidRDefault="003D6A6E" w:rsidP="003D6A6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F.</w:t>
      </w:r>
      <w:r>
        <w:rPr>
          <w:rFonts w:ascii="Calibri" w:eastAsia="Times New Roman" w:hAnsi="Calibri" w:cs="Calibri"/>
          <w:sz w:val="20"/>
          <w:szCs w:val="20"/>
        </w:rPr>
        <w:tab/>
        <w:t>Living Organisms Have Adaptations</w:t>
      </w:r>
    </w:p>
    <w:p w:rsidR="003D6A6E" w:rsidRDefault="003D6A6E" w:rsidP="003D6A6E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1.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>Adaptations</w:t>
      </w:r>
      <w:r>
        <w:rPr>
          <w:rFonts w:ascii="Calibri" w:eastAsia="Times New Roman" w:hAnsi="Calibri" w:cs="Calibri"/>
          <w:sz w:val="20"/>
          <w:szCs w:val="20"/>
        </w:rPr>
        <w:t xml:space="preserve"> are modifications that make organisms better able to function in an environment.</w:t>
      </w:r>
    </w:p>
    <w:p w:rsidR="003D6A6E" w:rsidRDefault="003D6A6E" w:rsidP="003D6A6E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ind w:left="1080" w:hanging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2. 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Evolution </w:t>
      </w:r>
      <w:r>
        <w:rPr>
          <w:rFonts w:ascii="Calibri" w:eastAsia="Times New Roman" w:hAnsi="Calibri" w:cs="Calibri"/>
          <w:sz w:val="20"/>
          <w:szCs w:val="20"/>
        </w:rPr>
        <w:t>includes the way in which populations change over the course of generations to become more suited to their environments.</w:t>
      </w:r>
    </w:p>
    <w:p w:rsidR="00204CEC" w:rsidRDefault="00204CEC">
      <w:bookmarkStart w:id="0" w:name="_GoBack"/>
      <w:bookmarkEnd w:id="0"/>
    </w:p>
    <w:sectPr w:rsidR="0020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0EB"/>
    <w:multiLevelType w:val="hybridMultilevel"/>
    <w:tmpl w:val="BFEA17B4"/>
    <w:lvl w:ilvl="0" w:tplc="91E0A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24839"/>
    <w:multiLevelType w:val="hybridMultilevel"/>
    <w:tmpl w:val="E146DB5A"/>
    <w:lvl w:ilvl="0" w:tplc="A7A85DB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90899"/>
    <w:multiLevelType w:val="multilevel"/>
    <w:tmpl w:val="16447E0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>
    <w:nsid w:val="56263922"/>
    <w:multiLevelType w:val="hybridMultilevel"/>
    <w:tmpl w:val="38F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B16A7"/>
    <w:multiLevelType w:val="hybridMultilevel"/>
    <w:tmpl w:val="C8A29808"/>
    <w:lvl w:ilvl="0" w:tplc="3D869B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4033D5"/>
    <w:multiLevelType w:val="hybridMultilevel"/>
    <w:tmpl w:val="F852F91A"/>
    <w:lvl w:ilvl="0" w:tplc="F91C396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204CEC"/>
    <w:rsid w:val="003D6A6E"/>
    <w:rsid w:val="00E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2020-10-30T01:40:00Z</dcterms:created>
  <dcterms:modified xsi:type="dcterms:W3CDTF">2020-10-30T01:40:00Z</dcterms:modified>
</cp:coreProperties>
</file>