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5E" w:rsidRPr="00932898" w:rsidRDefault="0043575E" w:rsidP="0043575E">
      <w:pPr>
        <w:rPr>
          <w:rFonts w:cs="Courier New"/>
          <w:b/>
          <w:sz w:val="36"/>
          <w:szCs w:val="36"/>
        </w:rPr>
      </w:pPr>
      <w:r w:rsidRPr="00932898">
        <w:rPr>
          <w:rFonts w:cs="Courier New"/>
          <w:b/>
          <w:sz w:val="36"/>
          <w:szCs w:val="36"/>
        </w:rPr>
        <w:t>CHAPTER ONE</w:t>
      </w:r>
    </w:p>
    <w:p w:rsidR="0043575E" w:rsidRPr="00932898" w:rsidRDefault="0043575E" w:rsidP="0043575E">
      <w:pPr>
        <w:rPr>
          <w:rFonts w:cs="Courier New"/>
          <w:b/>
        </w:rPr>
      </w:pPr>
    </w:p>
    <w:p w:rsidR="0043575E" w:rsidRPr="00932898" w:rsidRDefault="0043575E" w:rsidP="0043575E">
      <w:pPr>
        <w:rPr>
          <w:rFonts w:cs="Courier New"/>
          <w:b/>
        </w:rPr>
      </w:pPr>
    </w:p>
    <w:p w:rsidR="0043575E" w:rsidRPr="00932898" w:rsidRDefault="0043575E" w:rsidP="0043575E">
      <w:pPr>
        <w:rPr>
          <w:rFonts w:cs="Courier New"/>
          <w:b/>
        </w:rPr>
      </w:pPr>
      <w:r w:rsidRPr="00932898">
        <w:rPr>
          <w:rFonts w:cs="Courier New"/>
          <w:b/>
        </w:rPr>
        <w:t>QUESTIONS</w:t>
      </w:r>
    </w:p>
    <w:p w:rsidR="0043575E" w:rsidRDefault="0043575E" w:rsidP="0043575E">
      <w:pPr>
        <w:rPr>
          <w:rFonts w:cs="Courier New"/>
        </w:rPr>
      </w:pPr>
    </w:p>
    <w:p w:rsidR="0043575E" w:rsidRPr="007D71EF" w:rsidRDefault="0043575E" w:rsidP="0043575E">
      <w:pPr>
        <w:autoSpaceDE w:val="0"/>
        <w:autoSpaceDN w:val="0"/>
        <w:adjustRightInd w:val="0"/>
        <w:ind w:left="-2070" w:right="-1243" w:firstLine="2070"/>
      </w:pPr>
      <w:r w:rsidRPr="007D71EF">
        <w:t>1.   In 1256, a test was formulated by the English Judge Henry de Bracton to refer to insane</w:t>
      </w:r>
    </w:p>
    <w:p w:rsidR="0043575E" w:rsidRPr="007D71EF" w:rsidRDefault="0043575E" w:rsidP="0043575E">
      <w:pPr>
        <w:autoSpaceDE w:val="0"/>
        <w:autoSpaceDN w:val="0"/>
        <w:adjustRightInd w:val="0"/>
        <w:ind w:left="-2070" w:right="-1243" w:firstLine="2070"/>
      </w:pPr>
      <w:r w:rsidRPr="007D71EF">
        <w:t xml:space="preserve">      people who should not be held morally accountable for their actions.  This was known as the</w:t>
      </w:r>
    </w:p>
    <w:p w:rsidR="0043575E" w:rsidRPr="007D71EF" w:rsidRDefault="0043575E" w:rsidP="0043575E">
      <w:pPr>
        <w:autoSpaceDE w:val="0"/>
        <w:autoSpaceDN w:val="0"/>
        <w:adjustRightInd w:val="0"/>
        <w:ind w:left="-2070" w:right="-1243" w:firstLine="2070"/>
      </w:pPr>
    </w:p>
    <w:p w:rsidR="0043575E" w:rsidRPr="007D71EF" w:rsidRDefault="0043575E" w:rsidP="0043575E">
      <w:pPr>
        <w:autoSpaceDE w:val="0"/>
        <w:autoSpaceDN w:val="0"/>
        <w:adjustRightInd w:val="0"/>
        <w:ind w:left="-2070" w:right="-1243" w:firstLine="2070"/>
      </w:pPr>
      <w:r w:rsidRPr="007D71EF">
        <w:t xml:space="preserve">      a.  </w:t>
      </w:r>
      <w:smartTag w:uri="urn:schemas-microsoft-com:office:smarttags" w:element="place">
        <w:smartTag w:uri="urn:schemas-microsoft-com:office:smarttags" w:element="City">
          <w:r w:rsidRPr="007D71EF">
            <w:t>Durham</w:t>
          </w:r>
        </w:smartTag>
      </w:smartTag>
      <w:r w:rsidRPr="007D71EF">
        <w:t xml:space="preserve"> test</w:t>
      </w:r>
    </w:p>
    <w:p w:rsidR="0043575E" w:rsidRPr="007D71EF" w:rsidRDefault="0043575E" w:rsidP="0043575E">
      <w:pPr>
        <w:autoSpaceDE w:val="0"/>
        <w:autoSpaceDN w:val="0"/>
        <w:adjustRightInd w:val="0"/>
        <w:ind w:left="-2070" w:right="-1243" w:firstLine="2070"/>
      </w:pPr>
      <w:r w:rsidRPr="007D71EF">
        <w:t xml:space="preserve">      b.  Wild Beast test</w:t>
      </w:r>
    </w:p>
    <w:p w:rsidR="0043575E" w:rsidRPr="007D71EF" w:rsidRDefault="0043575E" w:rsidP="0043575E">
      <w:pPr>
        <w:autoSpaceDE w:val="0"/>
        <w:autoSpaceDN w:val="0"/>
        <w:adjustRightInd w:val="0"/>
        <w:ind w:left="-2070" w:right="-1243" w:firstLine="2070"/>
      </w:pPr>
      <w:r w:rsidRPr="007D71EF">
        <w:t xml:space="preserve">      c.  Penal Code test</w:t>
      </w:r>
    </w:p>
    <w:p w:rsidR="0043575E" w:rsidRPr="007D71EF" w:rsidRDefault="0043575E" w:rsidP="0043575E">
      <w:pPr>
        <w:autoSpaceDE w:val="0"/>
        <w:autoSpaceDN w:val="0"/>
        <w:adjustRightInd w:val="0"/>
        <w:ind w:left="-2070" w:right="-1243" w:firstLine="2070"/>
      </w:pPr>
      <w:r w:rsidRPr="007D71EF">
        <w:t xml:space="preserve">      d.  Brute Man test     </w:t>
      </w:r>
      <w:r w:rsidRPr="007D71EF">
        <w:tab/>
      </w:r>
    </w:p>
    <w:p w:rsidR="0043575E" w:rsidRPr="007D71EF" w:rsidRDefault="0043575E" w:rsidP="0043575E">
      <w:pPr>
        <w:autoSpaceDE w:val="0"/>
        <w:autoSpaceDN w:val="0"/>
        <w:adjustRightInd w:val="0"/>
        <w:ind w:left="-2070" w:right="-1243" w:firstLine="2070"/>
      </w:pPr>
    </w:p>
    <w:p w:rsidR="0043575E" w:rsidRPr="007D71EF" w:rsidRDefault="0043575E" w:rsidP="0043575E">
      <w:pPr>
        <w:shd w:val="clear" w:color="auto" w:fill="FFFFFF"/>
        <w:spacing w:line="259" w:lineRule="exact"/>
        <w:ind w:left="-2070" w:right="-90" w:firstLine="2070"/>
        <w:jc w:val="both"/>
      </w:pPr>
      <w:r w:rsidRPr="007D71EF">
        <w:t>2.   The first time results of psychological research were cited in a Supreme Court decision was in in</w:t>
      </w:r>
    </w:p>
    <w:p w:rsidR="0043575E" w:rsidRPr="007D71EF" w:rsidRDefault="0043575E" w:rsidP="0043575E">
      <w:pPr>
        <w:shd w:val="clear" w:color="auto" w:fill="FFFFFF"/>
        <w:spacing w:line="259" w:lineRule="exact"/>
        <w:ind w:left="-2070" w:right="180" w:firstLine="2070"/>
        <w:jc w:val="both"/>
        <w:rPr>
          <w:i/>
          <w:iCs/>
        </w:rPr>
      </w:pPr>
      <w:r w:rsidRPr="007D71EF">
        <w:t xml:space="preserve">      a.  </w:t>
      </w:r>
      <w:r w:rsidRPr="007D71EF">
        <w:rPr>
          <w:i/>
          <w:iCs/>
        </w:rPr>
        <w:t>People v. Schmidt</w:t>
      </w:r>
    </w:p>
    <w:p w:rsidR="0043575E" w:rsidRPr="007D71EF" w:rsidRDefault="0043575E" w:rsidP="0043575E">
      <w:pPr>
        <w:shd w:val="clear" w:color="auto" w:fill="FFFFFF"/>
        <w:spacing w:line="259" w:lineRule="exact"/>
        <w:ind w:left="-2070" w:right="180" w:firstLine="2070"/>
        <w:jc w:val="both"/>
        <w:rPr>
          <w:i/>
          <w:iCs/>
        </w:rPr>
      </w:pPr>
      <w:r w:rsidRPr="007D71EF">
        <w:rPr>
          <w:i/>
          <w:iCs/>
        </w:rPr>
        <w:t xml:space="preserve">    </w:t>
      </w:r>
      <w:r w:rsidRPr="006A5906">
        <w:rPr>
          <w:iCs/>
        </w:rPr>
        <w:t xml:space="preserve">  b.</w:t>
      </w:r>
      <w:r w:rsidRPr="007D71EF">
        <w:rPr>
          <w:i/>
          <w:iCs/>
        </w:rPr>
        <w:t xml:space="preserve">  Plessy v. </w:t>
      </w:r>
      <w:smartTag w:uri="urn:schemas-microsoft-com:office:smarttags" w:element="place">
        <w:smartTag w:uri="urn:schemas-microsoft-com:office:smarttags" w:element="City">
          <w:r w:rsidRPr="007D71EF">
            <w:rPr>
              <w:i/>
              <w:iCs/>
            </w:rPr>
            <w:t>Ferguson</w:t>
          </w:r>
        </w:smartTag>
      </w:smartTag>
    </w:p>
    <w:p w:rsidR="0043575E" w:rsidRPr="007D71EF" w:rsidRDefault="0043575E" w:rsidP="0043575E">
      <w:pPr>
        <w:shd w:val="clear" w:color="auto" w:fill="FFFFFF"/>
        <w:spacing w:line="259" w:lineRule="exact"/>
        <w:ind w:left="-2070" w:right="180" w:firstLine="2070"/>
        <w:jc w:val="both"/>
        <w:rPr>
          <w:i/>
          <w:iCs/>
        </w:rPr>
      </w:pPr>
      <w:r w:rsidRPr="006A5906">
        <w:rPr>
          <w:iCs/>
        </w:rPr>
        <w:t xml:space="preserve">      c.</w:t>
      </w:r>
      <w:r w:rsidRPr="007D71EF">
        <w:rPr>
          <w:i/>
          <w:iCs/>
        </w:rPr>
        <w:t xml:space="preserve">  People v. </w:t>
      </w:r>
      <w:smartTag w:uri="urn:schemas-microsoft-com:office:smarttags" w:element="place">
        <w:smartTag w:uri="urn:schemas-microsoft-com:office:smarttags" w:element="City">
          <w:r w:rsidRPr="007D71EF">
            <w:rPr>
              <w:i/>
              <w:iCs/>
            </w:rPr>
            <w:t>Taylor</w:t>
          </w:r>
        </w:smartTag>
      </w:smartTag>
    </w:p>
    <w:p w:rsidR="0043575E" w:rsidRPr="007D71EF" w:rsidRDefault="0043575E" w:rsidP="0043575E">
      <w:pPr>
        <w:shd w:val="clear" w:color="auto" w:fill="FFFFFF"/>
        <w:spacing w:line="259" w:lineRule="exact"/>
        <w:ind w:left="-2070" w:right="180" w:firstLine="2070"/>
        <w:jc w:val="both"/>
        <w:rPr>
          <w:i/>
          <w:iCs/>
        </w:rPr>
      </w:pPr>
      <w:r w:rsidRPr="006A5906">
        <w:rPr>
          <w:iCs/>
        </w:rPr>
        <w:t xml:space="preserve">     d.</w:t>
      </w:r>
      <w:r w:rsidRPr="007D71EF">
        <w:rPr>
          <w:i/>
          <w:iCs/>
        </w:rPr>
        <w:t xml:space="preserve">  Brown vs. Board of Education</w:t>
      </w:r>
      <w:r w:rsidRPr="007D71EF">
        <w:t xml:space="preserve"> </w:t>
      </w:r>
      <w:r w:rsidRPr="007D71EF">
        <w:rPr>
          <w:i/>
          <w:iCs/>
        </w:rPr>
        <w:t xml:space="preserve">of </w:t>
      </w:r>
      <w:smartTag w:uri="urn:schemas-microsoft-com:office:smarttags" w:element="place">
        <w:smartTag w:uri="urn:schemas-microsoft-com:office:smarttags" w:element="City">
          <w:r w:rsidRPr="007D71EF">
            <w:rPr>
              <w:i/>
              <w:iCs/>
            </w:rPr>
            <w:t>Topeka</w:t>
          </w:r>
        </w:smartTag>
        <w:r w:rsidRPr="007D71EF">
          <w:rPr>
            <w:i/>
            <w:iCs/>
          </w:rPr>
          <w:t xml:space="preserve">, </w:t>
        </w:r>
        <w:smartTag w:uri="urn:schemas-microsoft-com:office:smarttags" w:element="State">
          <w:r w:rsidRPr="007D71EF">
            <w:rPr>
              <w:i/>
              <w:iCs/>
            </w:rPr>
            <w:t>Kansas</w:t>
          </w:r>
        </w:smartTag>
      </w:smartTag>
    </w:p>
    <w:p w:rsidR="0043575E" w:rsidRPr="007D71EF" w:rsidRDefault="0043575E" w:rsidP="0043575E">
      <w:pPr>
        <w:shd w:val="clear" w:color="auto" w:fill="FFFFFF"/>
        <w:spacing w:line="259" w:lineRule="exact"/>
        <w:ind w:right="180" w:firstLine="2070"/>
        <w:jc w:val="both"/>
        <w:rPr>
          <w:i/>
          <w:iCs/>
        </w:rPr>
      </w:pPr>
    </w:p>
    <w:p w:rsidR="0043575E" w:rsidRPr="007D71EF" w:rsidRDefault="0043575E" w:rsidP="0043575E">
      <w:pPr>
        <w:shd w:val="clear" w:color="auto" w:fill="FFFFFF"/>
        <w:ind w:right="-1153"/>
      </w:pPr>
      <w:r w:rsidRPr="007D71EF">
        <w:t>3.   The defense that a defendant’s mental illness caused him to dramatically increase his consumption</w:t>
      </w: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 of junk food to deal with his problems, and that this made him feel more depressed, contributing</w:t>
      </w: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 to the likelihood of violent actions, was called the</w:t>
      </w:r>
    </w:p>
    <w:p w:rsidR="0043575E" w:rsidRPr="007D71EF" w:rsidRDefault="0043575E" w:rsidP="0043575E">
      <w:pPr>
        <w:shd w:val="clear" w:color="auto" w:fill="FFFFFF"/>
        <w:ind w:right="-1153"/>
      </w:pP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 a.  Twinkie Defense</w:t>
      </w: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 b.  Harvey Milk defense</w:t>
      </w: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 c.  </w:t>
      </w:r>
      <w:smartTag w:uri="urn:schemas-microsoft-com:office:smarttags" w:element="place">
        <w:smartTag w:uri="urn:schemas-microsoft-com:office:smarttags" w:element="City">
          <w:r w:rsidRPr="007D71EF">
            <w:t>San Francisco</w:t>
          </w:r>
        </w:smartTag>
      </w:smartTag>
      <w:r w:rsidRPr="007D71EF">
        <w:t xml:space="preserve"> defense</w:t>
      </w: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 d.  Syndrome defense</w:t>
      </w:r>
    </w:p>
    <w:p w:rsidR="0043575E" w:rsidRPr="007D71EF" w:rsidRDefault="0043575E" w:rsidP="0043575E">
      <w:pPr>
        <w:shd w:val="clear" w:color="auto" w:fill="FFFFFF"/>
        <w:ind w:right="-1153"/>
      </w:pPr>
    </w:p>
    <w:p w:rsidR="0043575E" w:rsidRPr="007D71EF" w:rsidRDefault="0043575E" w:rsidP="0043575E">
      <w:pPr>
        <w:shd w:val="clear" w:color="auto" w:fill="FFFFFF"/>
        <w:ind w:right="-1153"/>
      </w:pPr>
      <w:r w:rsidRPr="007D71EF">
        <w:t>4.   Dennis Rader was also known as the</w:t>
      </w:r>
    </w:p>
    <w:p w:rsidR="0043575E" w:rsidRPr="007D71EF" w:rsidRDefault="0043575E" w:rsidP="0043575E">
      <w:pPr>
        <w:shd w:val="clear" w:color="auto" w:fill="FFFFFF"/>
        <w:ind w:right="-1153"/>
      </w:pP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 a.  Virginia Tech killer</w:t>
      </w: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 b.  BTK killer</w:t>
      </w: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 c.  Clown killer</w:t>
      </w: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 d.  Texas Tower killer</w:t>
      </w:r>
    </w:p>
    <w:p w:rsidR="0043575E" w:rsidRPr="007D71EF" w:rsidRDefault="0043575E" w:rsidP="0043575E">
      <w:pPr>
        <w:shd w:val="clear" w:color="auto" w:fill="FFFFFF"/>
        <w:ind w:right="-1153"/>
      </w:pP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5.   The worst school-shooting in </w:t>
      </w:r>
      <w:smartTag w:uri="urn:schemas-microsoft-com:office:smarttags" w:element="place">
        <w:smartTag w:uri="urn:schemas-microsoft-com:office:smarttags" w:element="country-region">
          <w:r w:rsidRPr="007D71EF">
            <w:t>U.S.</w:t>
          </w:r>
        </w:smartTag>
      </w:smartTag>
      <w:r w:rsidRPr="007D71EF">
        <w:t xml:space="preserve"> history was committed by</w:t>
      </w:r>
    </w:p>
    <w:p w:rsidR="0043575E" w:rsidRPr="007D71EF" w:rsidRDefault="0043575E" w:rsidP="0043575E">
      <w:pPr>
        <w:shd w:val="clear" w:color="auto" w:fill="FFFFFF"/>
        <w:ind w:right="-1153"/>
      </w:pP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 a.  Lee Boyd Malvo</w:t>
      </w: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 b.  Seung-Hui Cho</w:t>
      </w: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 c.  Ted Kaczynski</w:t>
      </w: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 d.  Albert Bandura</w:t>
      </w:r>
    </w:p>
    <w:p w:rsidR="0043575E" w:rsidRPr="007D71EF" w:rsidRDefault="0043575E" w:rsidP="0043575E">
      <w:pPr>
        <w:shd w:val="clear" w:color="auto" w:fill="FFFFFF"/>
        <w:ind w:right="-1153"/>
      </w:pPr>
    </w:p>
    <w:p w:rsidR="0043575E" w:rsidRPr="007D71EF" w:rsidRDefault="0043575E" w:rsidP="0043575E">
      <w:pPr>
        <w:shd w:val="clear" w:color="auto" w:fill="FFFFFF"/>
        <w:ind w:right="-1153"/>
        <w:rPr>
          <w:spacing w:val="-2"/>
        </w:rPr>
      </w:pPr>
      <w:r>
        <w:br w:type="page"/>
      </w:r>
      <w:r w:rsidRPr="007D71EF">
        <w:lastRenderedPageBreak/>
        <w:t>6.   “A</w:t>
      </w:r>
      <w:r w:rsidRPr="007D71EF">
        <w:rPr>
          <w:spacing w:val="-5"/>
        </w:rPr>
        <w:t xml:space="preserve">pplying natural, physical and social sciences to the resolution of social and legal </w:t>
      </w:r>
      <w:r w:rsidRPr="007D71EF">
        <w:rPr>
          <w:spacing w:val="-2"/>
        </w:rPr>
        <w:t>issues” is an</w:t>
      </w:r>
    </w:p>
    <w:p w:rsidR="0043575E" w:rsidRPr="007D71EF" w:rsidRDefault="0043575E" w:rsidP="0043575E">
      <w:pPr>
        <w:shd w:val="clear" w:color="auto" w:fill="FFFFFF"/>
        <w:ind w:right="-1153"/>
        <w:rPr>
          <w:spacing w:val="-2"/>
        </w:rPr>
      </w:pPr>
      <w:r w:rsidRPr="007D71EF">
        <w:rPr>
          <w:spacing w:val="-2"/>
        </w:rPr>
        <w:t xml:space="preserve">      appropriate definition of</w:t>
      </w:r>
    </w:p>
    <w:p w:rsidR="0043575E" w:rsidRPr="007D71EF" w:rsidRDefault="0043575E" w:rsidP="0043575E">
      <w:pPr>
        <w:shd w:val="clear" w:color="auto" w:fill="FFFFFF"/>
        <w:ind w:right="-1153"/>
        <w:rPr>
          <w:spacing w:val="-2"/>
        </w:rPr>
      </w:pPr>
    </w:p>
    <w:p w:rsidR="0043575E" w:rsidRPr="007D71EF" w:rsidRDefault="0043575E" w:rsidP="0043575E">
      <w:pPr>
        <w:shd w:val="clear" w:color="auto" w:fill="FFFFFF"/>
        <w:ind w:right="-1153"/>
      </w:pPr>
      <w:r w:rsidRPr="007D71EF">
        <w:rPr>
          <w:spacing w:val="-2"/>
        </w:rPr>
        <w:t xml:space="preserve">     a.  forensic science</w:t>
      </w: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b.  forensic psychology</w:t>
      </w: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c.  f</w:t>
      </w:r>
      <w:r w:rsidRPr="007D71EF">
        <w:rPr>
          <w:spacing w:val="1"/>
        </w:rPr>
        <w:t>orensic odontology</w:t>
      </w:r>
      <w:r w:rsidRPr="007D71EF">
        <w:t xml:space="preserve">  </w:t>
      </w:r>
    </w:p>
    <w:p w:rsidR="0043575E" w:rsidRPr="007D71EF" w:rsidRDefault="0043575E" w:rsidP="0043575E">
      <w:pPr>
        <w:shd w:val="clear" w:color="auto" w:fill="FFFFFF"/>
        <w:ind w:right="-1153"/>
      </w:pPr>
      <w:r w:rsidRPr="007D71EF">
        <w:t xml:space="preserve">     d.  applied forensic psychology</w:t>
      </w:r>
    </w:p>
    <w:p w:rsidR="0043575E" w:rsidRDefault="0043575E" w:rsidP="0043575E">
      <w:pPr>
        <w:shd w:val="clear" w:color="auto" w:fill="FFFFFF"/>
        <w:ind w:right="-1153"/>
      </w:pPr>
    </w:p>
    <w:p w:rsidR="0043575E" w:rsidRPr="007D71EF" w:rsidRDefault="0043575E" w:rsidP="0043575E">
      <w:pPr>
        <w:shd w:val="clear" w:color="auto" w:fill="FFFFFF"/>
        <w:ind w:right="-1153"/>
        <w:rPr>
          <w:spacing w:val="-1"/>
        </w:rPr>
      </w:pPr>
      <w:r w:rsidRPr="007D71EF">
        <w:t>7.   “Forensic t</w:t>
      </w:r>
      <w:r w:rsidRPr="007D71EF">
        <w:rPr>
          <w:spacing w:val="-1"/>
        </w:rPr>
        <w:t>oxicology” deals with the</w:t>
      </w:r>
    </w:p>
    <w:p w:rsidR="0043575E" w:rsidRPr="007D71EF" w:rsidRDefault="0043575E" w:rsidP="0043575E">
      <w:pPr>
        <w:shd w:val="clear" w:color="auto" w:fill="FFFFFF"/>
        <w:ind w:right="-1153"/>
        <w:rPr>
          <w:spacing w:val="-1"/>
        </w:rPr>
      </w:pPr>
    </w:p>
    <w:p w:rsidR="0043575E" w:rsidRPr="007D71EF" w:rsidRDefault="0043575E" w:rsidP="0043575E">
      <w:pPr>
        <w:shd w:val="clear" w:color="auto" w:fill="FFFFFF"/>
        <w:ind w:right="-1153"/>
        <w:rPr>
          <w:spacing w:val="-1"/>
        </w:rPr>
      </w:pPr>
      <w:r w:rsidRPr="007D71EF">
        <w:rPr>
          <w:spacing w:val="-1"/>
        </w:rPr>
        <w:t xml:space="preserve">      a.  </w:t>
      </w:r>
      <w:r w:rsidRPr="007D71EF">
        <w:rPr>
          <w:lang w:bidi="he-IL"/>
        </w:rPr>
        <w:t>causes of failure of devices and structures</w:t>
      </w:r>
      <w:r w:rsidRPr="007D71EF">
        <w:rPr>
          <w:spacing w:val="-1"/>
        </w:rPr>
        <w:t xml:space="preserve"> </w:t>
      </w:r>
    </w:p>
    <w:p w:rsidR="0043575E" w:rsidRPr="007D71EF" w:rsidRDefault="0043575E" w:rsidP="0043575E">
      <w:pPr>
        <w:shd w:val="clear" w:color="auto" w:fill="FFFFFF"/>
        <w:ind w:right="-1153"/>
        <w:rPr>
          <w:spacing w:val="2"/>
        </w:rPr>
      </w:pPr>
      <w:r w:rsidRPr="007D71EF">
        <w:rPr>
          <w:spacing w:val="-1"/>
        </w:rPr>
        <w:t xml:space="preserve">      b.  </w:t>
      </w:r>
      <w:r w:rsidRPr="007D71EF">
        <w:t>examination of dental remains for identification of vic</w:t>
      </w:r>
      <w:r w:rsidRPr="007D71EF">
        <w:softHyphen/>
      </w:r>
      <w:r w:rsidRPr="007D71EF">
        <w:rPr>
          <w:spacing w:val="2"/>
        </w:rPr>
        <w:t>tims</w:t>
      </w:r>
    </w:p>
    <w:p w:rsidR="0043575E" w:rsidRPr="007D71EF" w:rsidRDefault="0043575E" w:rsidP="0043575E">
      <w:pPr>
        <w:ind w:left="-2070" w:right="-1333" w:firstLine="2070"/>
        <w:rPr>
          <w:spacing w:val="1"/>
        </w:rPr>
      </w:pPr>
      <w:r w:rsidRPr="007D71EF">
        <w:rPr>
          <w:spacing w:val="2"/>
        </w:rPr>
        <w:t xml:space="preserve">      c.  </w:t>
      </w:r>
      <w:r w:rsidRPr="007D71EF">
        <w:rPr>
          <w:spacing w:val="1"/>
        </w:rPr>
        <w:t xml:space="preserve">analyses of tissues and fluids from deceased persons </w:t>
      </w:r>
    </w:p>
    <w:p w:rsidR="0043575E" w:rsidRPr="007D71EF" w:rsidRDefault="0043575E" w:rsidP="0043575E">
      <w:pPr>
        <w:ind w:left="-2070" w:right="-1333" w:firstLine="2070"/>
        <w:rPr>
          <w:spacing w:val="-1"/>
        </w:rPr>
      </w:pPr>
      <w:r w:rsidRPr="007D71EF">
        <w:rPr>
          <w:spacing w:val="1"/>
        </w:rPr>
        <w:t xml:space="preserve">      d.  </w:t>
      </w:r>
      <w:r w:rsidRPr="007D71EF">
        <w:rPr>
          <w:spacing w:val="-1"/>
        </w:rPr>
        <w:t>identification of skeletal remains of victims</w:t>
      </w:r>
    </w:p>
    <w:p w:rsidR="0043575E" w:rsidRPr="007D71EF" w:rsidRDefault="0043575E" w:rsidP="0043575E">
      <w:pPr>
        <w:ind w:left="-2070" w:right="-1333" w:firstLine="2070"/>
        <w:rPr>
          <w:spacing w:val="-1"/>
        </w:rPr>
      </w:pPr>
    </w:p>
    <w:p w:rsidR="0043575E" w:rsidRPr="007D71EF" w:rsidRDefault="0043575E" w:rsidP="0043575E">
      <w:pPr>
        <w:ind w:left="-2070" w:right="-1333" w:firstLine="2070"/>
        <w:rPr>
          <w:spacing w:val="-1"/>
        </w:rPr>
      </w:pPr>
      <w:r w:rsidRPr="007D71EF">
        <w:rPr>
          <w:spacing w:val="-1"/>
        </w:rPr>
        <w:t>8.   From a legal standpoint, “soft” science differs from “hard” science in that the former</w:t>
      </w:r>
    </w:p>
    <w:p w:rsidR="0043575E" w:rsidRPr="007D71EF" w:rsidRDefault="0043575E" w:rsidP="0043575E">
      <w:pPr>
        <w:ind w:left="-2070" w:right="-1333" w:firstLine="2070"/>
        <w:rPr>
          <w:spacing w:val="-1"/>
        </w:rPr>
      </w:pPr>
    </w:p>
    <w:p w:rsidR="0043575E" w:rsidRPr="007D71EF" w:rsidRDefault="0043575E" w:rsidP="0043575E">
      <w:pPr>
        <w:ind w:left="-2070" w:right="-1333" w:firstLine="2070"/>
        <w:rPr>
          <w:spacing w:val="-1"/>
        </w:rPr>
      </w:pPr>
      <w:r w:rsidRPr="007D71EF">
        <w:rPr>
          <w:spacing w:val="-1"/>
        </w:rPr>
        <w:t xml:space="preserve">      a.  requires less years of graduate study</w:t>
      </w:r>
    </w:p>
    <w:p w:rsidR="0043575E" w:rsidRPr="007D71EF" w:rsidRDefault="0043575E" w:rsidP="0043575E">
      <w:pPr>
        <w:ind w:left="-2070" w:right="-1333" w:firstLine="2070"/>
        <w:rPr>
          <w:spacing w:val="-1"/>
        </w:rPr>
      </w:pPr>
      <w:r w:rsidRPr="007D71EF">
        <w:rPr>
          <w:spacing w:val="-1"/>
        </w:rPr>
        <w:t xml:space="preserve">      b.  deals with tissue remains rather than skeletal remains</w:t>
      </w:r>
    </w:p>
    <w:p w:rsidR="0043575E" w:rsidRPr="007D71EF" w:rsidRDefault="0043575E" w:rsidP="0043575E">
      <w:pPr>
        <w:ind w:left="-2070" w:right="-1333" w:firstLine="2070"/>
        <w:rPr>
          <w:spacing w:val="-1"/>
        </w:rPr>
      </w:pPr>
      <w:r w:rsidRPr="007D71EF">
        <w:rPr>
          <w:spacing w:val="-1"/>
        </w:rPr>
        <w:t xml:space="preserve">      c.  is not really science at all</w:t>
      </w:r>
    </w:p>
    <w:p w:rsidR="0043575E" w:rsidRPr="007D71EF" w:rsidRDefault="0043575E" w:rsidP="0043575E">
      <w:pPr>
        <w:ind w:left="-2070" w:right="-1333" w:firstLine="2070"/>
        <w:rPr>
          <w:spacing w:val="-3"/>
        </w:rPr>
      </w:pPr>
      <w:r w:rsidRPr="007D71EF">
        <w:rPr>
          <w:spacing w:val="-1"/>
        </w:rPr>
        <w:t xml:space="preserve">      d.  </w:t>
      </w:r>
      <w:r w:rsidRPr="007D71EF">
        <w:rPr>
          <w:spacing w:val="-5"/>
        </w:rPr>
        <w:t xml:space="preserve">is much closer to the common understanding of the ordinary </w:t>
      </w:r>
      <w:r w:rsidRPr="007D71EF">
        <w:rPr>
          <w:spacing w:val="-3"/>
        </w:rPr>
        <w:t>juror</w:t>
      </w:r>
    </w:p>
    <w:p w:rsidR="0043575E" w:rsidRPr="007D71EF" w:rsidRDefault="0043575E" w:rsidP="0043575E">
      <w:pPr>
        <w:ind w:left="-2070" w:right="-1333" w:firstLine="2070"/>
        <w:rPr>
          <w:spacing w:val="-3"/>
        </w:rPr>
      </w:pPr>
    </w:p>
    <w:p w:rsidR="0043575E" w:rsidRPr="007D71EF" w:rsidRDefault="0043575E" w:rsidP="0043575E">
      <w:pPr>
        <w:ind w:left="-2070" w:right="-1333" w:firstLine="2070"/>
        <w:rPr>
          <w:i/>
          <w:iCs/>
          <w:spacing w:val="-3"/>
        </w:rPr>
      </w:pPr>
      <w:r w:rsidRPr="007D71EF">
        <w:rPr>
          <w:spacing w:val="-3"/>
        </w:rPr>
        <w:t xml:space="preserve">9.   Examples of “hard” science would include all of the following </w:t>
      </w:r>
      <w:r w:rsidRPr="007D71EF">
        <w:rPr>
          <w:i/>
          <w:iCs/>
          <w:spacing w:val="-3"/>
        </w:rPr>
        <w:t>except</w:t>
      </w:r>
    </w:p>
    <w:p w:rsidR="0043575E" w:rsidRPr="007D71EF" w:rsidRDefault="0043575E" w:rsidP="0043575E">
      <w:pPr>
        <w:ind w:left="-2070" w:right="-1333" w:firstLine="2070"/>
        <w:rPr>
          <w:i/>
          <w:iCs/>
          <w:spacing w:val="-3"/>
        </w:rPr>
      </w:pPr>
    </w:p>
    <w:p w:rsidR="0043575E" w:rsidRPr="007D71EF" w:rsidRDefault="0043575E" w:rsidP="0043575E">
      <w:pPr>
        <w:ind w:left="-2070" w:right="-1333" w:firstLine="2070"/>
        <w:rPr>
          <w:spacing w:val="-3"/>
        </w:rPr>
      </w:pPr>
      <w:r w:rsidRPr="007D71EF">
        <w:rPr>
          <w:spacing w:val="-3"/>
        </w:rPr>
        <w:t xml:space="preserve">      a.   social psychology</w:t>
      </w:r>
    </w:p>
    <w:p w:rsidR="0043575E" w:rsidRPr="007D71EF" w:rsidRDefault="0043575E" w:rsidP="0043575E">
      <w:pPr>
        <w:ind w:left="-2070" w:right="-1333" w:firstLine="2070"/>
        <w:rPr>
          <w:spacing w:val="-3"/>
        </w:rPr>
      </w:pPr>
      <w:r w:rsidRPr="007D71EF">
        <w:rPr>
          <w:spacing w:val="-3"/>
        </w:rPr>
        <w:t xml:space="preserve">      b.   chemistry</w:t>
      </w:r>
    </w:p>
    <w:p w:rsidR="0043575E" w:rsidRPr="007D71EF" w:rsidRDefault="0043575E" w:rsidP="0043575E">
      <w:pPr>
        <w:ind w:left="-2070" w:right="-1333" w:firstLine="2070"/>
        <w:rPr>
          <w:spacing w:val="-3"/>
        </w:rPr>
      </w:pPr>
      <w:r w:rsidRPr="007D71EF">
        <w:rPr>
          <w:spacing w:val="-3"/>
        </w:rPr>
        <w:t xml:space="preserve">      c.   biology</w:t>
      </w:r>
    </w:p>
    <w:p w:rsidR="0043575E" w:rsidRPr="007D71EF" w:rsidRDefault="0043575E" w:rsidP="0043575E">
      <w:pPr>
        <w:ind w:left="-2070" w:right="-1333" w:firstLine="2070"/>
        <w:rPr>
          <w:spacing w:val="-3"/>
        </w:rPr>
      </w:pPr>
      <w:r w:rsidRPr="007D71EF">
        <w:rPr>
          <w:spacing w:val="-3"/>
        </w:rPr>
        <w:t xml:space="preserve">      d.   physics</w:t>
      </w:r>
    </w:p>
    <w:p w:rsidR="0043575E" w:rsidRPr="007D71EF" w:rsidRDefault="0043575E" w:rsidP="0043575E">
      <w:pPr>
        <w:ind w:left="-2070" w:right="-1333" w:firstLine="2070"/>
        <w:rPr>
          <w:spacing w:val="-3"/>
        </w:rPr>
      </w:pPr>
    </w:p>
    <w:p w:rsidR="0043575E" w:rsidRPr="007D71EF" w:rsidRDefault="0043575E" w:rsidP="0043575E">
      <w:pPr>
        <w:ind w:left="-2070" w:right="-1333" w:firstLine="2070"/>
        <w:rPr>
          <w:spacing w:val="-3"/>
        </w:rPr>
      </w:pPr>
      <w:r w:rsidRPr="007D71EF">
        <w:rPr>
          <w:spacing w:val="-3"/>
        </w:rPr>
        <w:t>10. Which of the following statements is (are) true?</w:t>
      </w:r>
    </w:p>
    <w:p w:rsidR="0043575E" w:rsidRPr="007D71EF" w:rsidRDefault="0043575E" w:rsidP="0043575E">
      <w:pPr>
        <w:ind w:left="-2070" w:right="-1333" w:firstLine="2070"/>
        <w:rPr>
          <w:spacing w:val="-3"/>
        </w:rPr>
      </w:pPr>
    </w:p>
    <w:p w:rsidR="0043575E" w:rsidRPr="007D71EF" w:rsidRDefault="0043575E" w:rsidP="0043575E">
      <w:pPr>
        <w:ind w:left="-2070" w:right="-1333" w:firstLine="2070"/>
      </w:pPr>
      <w:r w:rsidRPr="007D71EF">
        <w:rPr>
          <w:spacing w:val="-3"/>
        </w:rPr>
        <w:t xml:space="preserve">      a.   l</w:t>
      </w:r>
      <w:r w:rsidRPr="007D71EF">
        <w:t>aw is normative, while science is descriptive</w:t>
      </w:r>
    </w:p>
    <w:p w:rsidR="0043575E" w:rsidRPr="007D71EF" w:rsidRDefault="0043575E" w:rsidP="0043575E">
      <w:pPr>
        <w:shd w:val="clear" w:color="auto" w:fill="FFFFFF"/>
        <w:ind w:left="-2070" w:right="-1423" w:firstLine="2070"/>
      </w:pPr>
      <w:r w:rsidRPr="007D71EF">
        <w:t xml:space="preserve">      b.  law is value-laden, while science is value-free</w:t>
      </w:r>
    </w:p>
    <w:p w:rsidR="0043575E" w:rsidRPr="007D71EF" w:rsidRDefault="0043575E" w:rsidP="0043575E">
      <w:pPr>
        <w:shd w:val="clear" w:color="auto" w:fill="FFFFFF"/>
        <w:ind w:left="-2070" w:right="-1423" w:firstLine="2070"/>
      </w:pPr>
      <w:r w:rsidRPr="007D71EF">
        <w:t xml:space="preserve">      c.  legal reasoning is largely deductive, while scientific method is primarily inductive</w:t>
      </w:r>
    </w:p>
    <w:p w:rsidR="0043575E" w:rsidRPr="007D71EF" w:rsidRDefault="0043575E" w:rsidP="0043575E">
      <w:pPr>
        <w:shd w:val="clear" w:color="auto" w:fill="FFFFFF"/>
        <w:ind w:left="-2070" w:right="-1423" w:firstLine="2070"/>
      </w:pPr>
      <w:r w:rsidRPr="007D71EF">
        <w:t xml:space="preserve">      d.  all the above </w:t>
      </w:r>
    </w:p>
    <w:p w:rsidR="0043575E" w:rsidRPr="007D71EF" w:rsidRDefault="0043575E" w:rsidP="0043575E">
      <w:pPr>
        <w:shd w:val="clear" w:color="auto" w:fill="FFFFFF"/>
        <w:ind w:left="-2070" w:right="-1423" w:firstLine="2070"/>
      </w:pPr>
    </w:p>
    <w:p w:rsidR="0043575E" w:rsidRPr="007D71EF" w:rsidRDefault="0043575E" w:rsidP="0043575E">
      <w:pPr>
        <w:tabs>
          <w:tab w:val="left" w:pos="6120"/>
        </w:tabs>
        <w:ind w:left="-2074" w:right="-1426" w:firstLine="2074"/>
        <w:rPr>
          <w:lang w:bidi="he-IL"/>
        </w:rPr>
      </w:pPr>
      <w:r w:rsidRPr="007D71EF">
        <w:t xml:space="preserve">11. In </w:t>
      </w:r>
      <w:r w:rsidRPr="007D71EF">
        <w:rPr>
          <w:lang w:bidi="he-IL"/>
        </w:rPr>
        <w:t>1896 Albert Von Schrenck-Notzing argued that pre-trial publicity resulted in witnesses not</w:t>
      </w:r>
    </w:p>
    <w:p w:rsidR="0043575E" w:rsidRPr="007D71EF" w:rsidRDefault="0043575E" w:rsidP="0043575E">
      <w:pPr>
        <w:tabs>
          <w:tab w:val="left" w:pos="6120"/>
        </w:tabs>
        <w:ind w:left="-2074" w:right="-1426" w:firstLine="2074"/>
        <w:rPr>
          <w:lang w:bidi="he-IL"/>
        </w:rPr>
      </w:pPr>
      <w:r w:rsidRPr="007D71EF">
        <w:rPr>
          <w:lang w:bidi="he-IL"/>
        </w:rPr>
        <w:t xml:space="preserve">      being able to distinguish between what they actually saw and what they had read in the press.  He</w:t>
      </w:r>
    </w:p>
    <w:p w:rsidR="0043575E" w:rsidRPr="007D71EF" w:rsidRDefault="0043575E" w:rsidP="0043575E">
      <w:pPr>
        <w:tabs>
          <w:tab w:val="left" w:pos="6120"/>
        </w:tabs>
        <w:ind w:left="-2074" w:right="-1426" w:firstLine="2074"/>
        <w:rPr>
          <w:lang w:bidi="he-IL"/>
        </w:rPr>
      </w:pPr>
      <w:r w:rsidRPr="007D71EF">
        <w:rPr>
          <w:lang w:bidi="he-IL"/>
        </w:rPr>
        <w:t xml:space="preserve">      called this kind of perceptual error</w:t>
      </w:r>
    </w:p>
    <w:p w:rsidR="0043575E" w:rsidRPr="007D71EF" w:rsidRDefault="0043575E" w:rsidP="0043575E">
      <w:pPr>
        <w:tabs>
          <w:tab w:val="left" w:pos="6120"/>
        </w:tabs>
        <w:ind w:left="-2074" w:right="-1426" w:firstLine="2074"/>
        <w:rPr>
          <w:lang w:bidi="he-IL"/>
        </w:rPr>
      </w:pPr>
    </w:p>
    <w:p w:rsidR="0043575E" w:rsidRPr="007D71EF" w:rsidRDefault="0043575E" w:rsidP="0043575E">
      <w:pPr>
        <w:tabs>
          <w:tab w:val="left" w:pos="6120"/>
        </w:tabs>
        <w:ind w:left="-2074" w:right="-1426" w:firstLine="2074"/>
        <w:rPr>
          <w:lang w:bidi="he-IL"/>
        </w:rPr>
      </w:pPr>
      <w:r w:rsidRPr="007D71EF">
        <w:rPr>
          <w:lang w:bidi="he-IL"/>
        </w:rPr>
        <w:t xml:space="preserve">      a.  suggestability</w:t>
      </w:r>
    </w:p>
    <w:p w:rsidR="0043575E" w:rsidRPr="007D71EF" w:rsidRDefault="0043575E" w:rsidP="0043575E">
      <w:pPr>
        <w:tabs>
          <w:tab w:val="left" w:pos="6120"/>
        </w:tabs>
        <w:ind w:left="-2074" w:right="-1426" w:firstLine="2074"/>
        <w:rPr>
          <w:lang w:bidi="he-IL"/>
        </w:rPr>
      </w:pPr>
      <w:r w:rsidRPr="007D71EF">
        <w:rPr>
          <w:lang w:bidi="he-IL"/>
        </w:rPr>
        <w:t xml:space="preserve">      b.  retroactive memory falsification </w:t>
      </w:r>
    </w:p>
    <w:p w:rsidR="0043575E" w:rsidRPr="007D71EF" w:rsidRDefault="0043575E" w:rsidP="0043575E">
      <w:pPr>
        <w:tabs>
          <w:tab w:val="left" w:pos="6120"/>
        </w:tabs>
        <w:ind w:left="-2074" w:right="-1426" w:firstLine="2074"/>
        <w:rPr>
          <w:lang w:bidi="he-IL"/>
        </w:rPr>
      </w:pPr>
      <w:r w:rsidRPr="007D71EF">
        <w:rPr>
          <w:lang w:bidi="he-IL"/>
        </w:rPr>
        <w:t xml:space="preserve">      c.  hypnotic falsification</w:t>
      </w:r>
    </w:p>
    <w:p w:rsidR="0043575E" w:rsidRPr="007D71EF" w:rsidRDefault="0043575E" w:rsidP="0043575E">
      <w:pPr>
        <w:tabs>
          <w:tab w:val="left" w:pos="6120"/>
        </w:tabs>
        <w:ind w:left="-2074" w:right="-1426" w:firstLine="2074"/>
        <w:rPr>
          <w:lang w:bidi="he-IL"/>
        </w:rPr>
      </w:pPr>
      <w:r w:rsidRPr="007D71EF">
        <w:rPr>
          <w:lang w:bidi="he-IL"/>
        </w:rPr>
        <w:t xml:space="preserve">      d.  proactive memory falsification</w:t>
      </w:r>
    </w:p>
    <w:p w:rsidR="0043575E" w:rsidRPr="007D71EF" w:rsidRDefault="0043575E" w:rsidP="0043575E">
      <w:pPr>
        <w:tabs>
          <w:tab w:val="left" w:pos="6120"/>
        </w:tabs>
        <w:ind w:left="-2074" w:right="-1426" w:firstLine="2074"/>
        <w:rPr>
          <w:lang w:bidi="he-IL"/>
        </w:rPr>
      </w:pPr>
    </w:p>
    <w:p w:rsidR="0043575E" w:rsidRPr="007D71EF" w:rsidRDefault="0043575E" w:rsidP="0043575E">
      <w:pPr>
        <w:tabs>
          <w:tab w:val="left" w:pos="6120"/>
        </w:tabs>
        <w:ind w:left="-2074" w:right="-1426" w:firstLine="2074"/>
        <w:rPr>
          <w:lang w:bidi="he-IL"/>
        </w:rPr>
      </w:pPr>
      <w:r>
        <w:rPr>
          <w:lang w:bidi="he-IL"/>
        </w:rPr>
        <w:br w:type="page"/>
      </w:r>
      <w:r w:rsidRPr="007D71EF">
        <w:rPr>
          <w:lang w:bidi="he-IL"/>
        </w:rPr>
        <w:lastRenderedPageBreak/>
        <w:t>12.  The “father of forensic psychology” is regarded as</w:t>
      </w:r>
    </w:p>
    <w:p w:rsidR="0043575E" w:rsidRPr="007D71EF" w:rsidRDefault="0043575E" w:rsidP="0043575E">
      <w:pPr>
        <w:tabs>
          <w:tab w:val="left" w:pos="6120"/>
        </w:tabs>
        <w:ind w:left="-2074" w:right="-1426" w:firstLine="2074"/>
        <w:rPr>
          <w:lang w:bidi="he-IL"/>
        </w:rPr>
      </w:pPr>
    </w:p>
    <w:p w:rsidR="0043575E" w:rsidRPr="007D71EF" w:rsidRDefault="0043575E" w:rsidP="0043575E">
      <w:pPr>
        <w:tabs>
          <w:tab w:val="left" w:pos="6120"/>
        </w:tabs>
        <w:ind w:left="-2074" w:right="-1426" w:firstLine="2074"/>
      </w:pPr>
      <w:r w:rsidRPr="007D71EF">
        <w:rPr>
          <w:lang w:bidi="he-IL"/>
        </w:rPr>
        <w:t xml:space="preserve">       a.  </w:t>
      </w:r>
      <w:r w:rsidRPr="007D71EF">
        <w:t>William Marston</w:t>
      </w:r>
    </w:p>
    <w:p w:rsidR="0043575E" w:rsidRPr="007D71EF" w:rsidRDefault="0043575E" w:rsidP="0043575E">
      <w:pPr>
        <w:tabs>
          <w:tab w:val="left" w:pos="6120"/>
        </w:tabs>
        <w:ind w:left="-2074" w:right="-1426" w:firstLine="2074"/>
        <w:rPr>
          <w:lang w:bidi="he-IL"/>
        </w:rPr>
      </w:pPr>
      <w:r w:rsidRPr="007D71EF">
        <w:t xml:space="preserve">       b.  </w:t>
      </w:r>
      <w:r w:rsidRPr="007D71EF">
        <w:rPr>
          <w:lang w:bidi="he-IL"/>
        </w:rPr>
        <w:t>Kenneth Bancroft Clark</w:t>
      </w:r>
    </w:p>
    <w:p w:rsidR="0043575E" w:rsidRPr="007D71EF" w:rsidRDefault="0043575E" w:rsidP="0043575E">
      <w:pPr>
        <w:tabs>
          <w:tab w:val="left" w:pos="6120"/>
        </w:tabs>
        <w:ind w:left="-2074" w:right="-1426" w:firstLine="2074"/>
      </w:pPr>
      <w:r w:rsidRPr="007D71EF">
        <w:rPr>
          <w:lang w:bidi="he-IL"/>
        </w:rPr>
        <w:t xml:space="preserve">       c.  </w:t>
      </w:r>
      <w:r w:rsidRPr="007D71EF">
        <w:t xml:space="preserve">Bruno Bettelheim </w:t>
      </w:r>
    </w:p>
    <w:p w:rsidR="0043575E" w:rsidRPr="007D71EF" w:rsidRDefault="0043575E" w:rsidP="0043575E">
      <w:pPr>
        <w:tabs>
          <w:tab w:val="left" w:pos="6120"/>
        </w:tabs>
        <w:ind w:left="-2074" w:right="-1426" w:firstLine="2074"/>
      </w:pPr>
      <w:r w:rsidRPr="007D71EF">
        <w:t xml:space="preserve">       d.  Hugo Münsterberg </w:t>
      </w:r>
    </w:p>
    <w:p w:rsidR="0043575E" w:rsidRPr="007D71EF" w:rsidRDefault="0043575E" w:rsidP="0043575E">
      <w:pPr>
        <w:shd w:val="clear" w:color="auto" w:fill="FFFFFF"/>
        <w:tabs>
          <w:tab w:val="right" w:pos="180"/>
          <w:tab w:val="right" w:pos="270"/>
          <w:tab w:val="right" w:pos="1260"/>
          <w:tab w:val="left" w:pos="6120"/>
        </w:tabs>
        <w:spacing w:line="240" w:lineRule="exact"/>
        <w:ind w:left="-2070" w:right="-1423" w:firstLine="2070"/>
      </w:pPr>
    </w:p>
    <w:p w:rsidR="0043575E" w:rsidRPr="007D71EF" w:rsidRDefault="0043575E" w:rsidP="0043575E">
      <w:pPr>
        <w:shd w:val="clear" w:color="auto" w:fill="FFFFFF"/>
        <w:tabs>
          <w:tab w:val="right" w:pos="180"/>
          <w:tab w:val="right" w:pos="270"/>
          <w:tab w:val="right" w:pos="1260"/>
          <w:tab w:val="left" w:pos="6120"/>
        </w:tabs>
        <w:spacing w:line="240" w:lineRule="exact"/>
        <w:ind w:left="-2070" w:right="-1423" w:firstLine="2070"/>
      </w:pPr>
      <w:r w:rsidRPr="007D71EF">
        <w:t xml:space="preserve">13.  One of the first psychologists to </w:t>
      </w:r>
      <w:r w:rsidRPr="007D71EF">
        <w:rPr>
          <w:spacing w:val="-1"/>
        </w:rPr>
        <w:t xml:space="preserve">describe the </w:t>
      </w:r>
      <w:r w:rsidRPr="007D71EF">
        <w:t xml:space="preserve">psychological factors that can affect a trial's </w:t>
      </w:r>
    </w:p>
    <w:p w:rsidR="0043575E" w:rsidRPr="007D71EF" w:rsidRDefault="0043575E" w:rsidP="0043575E">
      <w:pPr>
        <w:tabs>
          <w:tab w:val="left" w:pos="6120"/>
        </w:tabs>
        <w:ind w:left="-2074" w:right="-1426" w:firstLine="2070"/>
      </w:pPr>
      <w:r w:rsidRPr="007D71EF">
        <w:t xml:space="preserve">       outcome was</w:t>
      </w:r>
    </w:p>
    <w:p w:rsidR="0043575E" w:rsidRPr="007D71EF" w:rsidRDefault="0043575E" w:rsidP="0043575E">
      <w:pPr>
        <w:tabs>
          <w:tab w:val="left" w:pos="6120"/>
        </w:tabs>
        <w:ind w:left="-2074" w:right="-1426" w:firstLine="2070"/>
      </w:pPr>
    </w:p>
    <w:p w:rsidR="0043575E" w:rsidRPr="007D71EF" w:rsidRDefault="0043575E" w:rsidP="0043575E">
      <w:pPr>
        <w:tabs>
          <w:tab w:val="left" w:pos="6120"/>
        </w:tabs>
        <w:ind w:left="-2074" w:right="-1426" w:firstLine="2070"/>
      </w:pPr>
      <w:r w:rsidRPr="007D71EF">
        <w:t xml:space="preserve">       a.  Hugo Münsterberg</w:t>
      </w:r>
    </w:p>
    <w:p w:rsidR="0043575E" w:rsidRPr="007D71EF" w:rsidRDefault="0043575E" w:rsidP="0043575E">
      <w:pPr>
        <w:tabs>
          <w:tab w:val="left" w:pos="6120"/>
        </w:tabs>
        <w:ind w:left="-2074" w:right="-1426" w:firstLine="2070"/>
      </w:pPr>
      <w:r w:rsidRPr="007D71EF">
        <w:t xml:space="preserve">       b.  Bruno Bettelheim</w:t>
      </w:r>
    </w:p>
    <w:p w:rsidR="0043575E" w:rsidRPr="007D71EF" w:rsidRDefault="0043575E" w:rsidP="0043575E">
      <w:pPr>
        <w:tabs>
          <w:tab w:val="left" w:pos="6120"/>
        </w:tabs>
        <w:ind w:left="-2074" w:right="-1426" w:firstLine="2070"/>
      </w:pPr>
      <w:r w:rsidRPr="007D71EF">
        <w:t xml:space="preserve">       c.  Margaret Hagen</w:t>
      </w:r>
    </w:p>
    <w:p w:rsidR="0043575E" w:rsidRPr="007D71EF" w:rsidRDefault="0043575E" w:rsidP="0043575E">
      <w:pPr>
        <w:tabs>
          <w:tab w:val="left" w:pos="6120"/>
        </w:tabs>
        <w:ind w:left="-2074" w:right="-1426" w:firstLine="2070"/>
      </w:pPr>
      <w:r w:rsidRPr="007D71EF">
        <w:t xml:space="preserve">       d.  Sigmund Freud</w:t>
      </w:r>
    </w:p>
    <w:p w:rsidR="0043575E" w:rsidRPr="007D71EF" w:rsidRDefault="0043575E" w:rsidP="0043575E">
      <w:pPr>
        <w:tabs>
          <w:tab w:val="left" w:pos="6120"/>
        </w:tabs>
        <w:ind w:right="-1426" w:firstLine="2070"/>
      </w:pPr>
    </w:p>
    <w:p w:rsidR="0043575E" w:rsidRPr="007D71EF" w:rsidRDefault="0043575E" w:rsidP="0043575E">
      <w:pPr>
        <w:autoSpaceDE w:val="0"/>
        <w:autoSpaceDN w:val="0"/>
        <w:adjustRightInd w:val="0"/>
        <w:ind w:right="-1423"/>
      </w:pPr>
      <w:r w:rsidRPr="007D71EF">
        <w:t>14.  Prior to 1954, the constitutional issue of segregation was based upon the 1896 Supreme</w:t>
      </w:r>
    </w:p>
    <w:p w:rsidR="0043575E" w:rsidRPr="007D71EF" w:rsidRDefault="0043575E" w:rsidP="0043575E">
      <w:pPr>
        <w:autoSpaceDE w:val="0"/>
        <w:autoSpaceDN w:val="0"/>
        <w:adjustRightInd w:val="0"/>
        <w:ind w:right="-1423"/>
      </w:pPr>
      <w:r w:rsidRPr="007D71EF">
        <w:t xml:space="preserve">       Court’s decision in</w:t>
      </w:r>
    </w:p>
    <w:p w:rsidR="0043575E" w:rsidRPr="007D71EF" w:rsidRDefault="0043575E" w:rsidP="0043575E">
      <w:pPr>
        <w:autoSpaceDE w:val="0"/>
        <w:autoSpaceDN w:val="0"/>
        <w:adjustRightInd w:val="0"/>
        <w:ind w:right="-1423"/>
      </w:pPr>
    </w:p>
    <w:p w:rsidR="0043575E" w:rsidRPr="007D71EF" w:rsidRDefault="0043575E" w:rsidP="0043575E">
      <w:pPr>
        <w:autoSpaceDE w:val="0"/>
        <w:autoSpaceDN w:val="0"/>
        <w:adjustRightInd w:val="0"/>
        <w:ind w:right="-1423"/>
        <w:rPr>
          <w:i/>
          <w:iCs/>
        </w:rPr>
      </w:pPr>
      <w:r w:rsidRPr="007D71EF">
        <w:t xml:space="preserve">       a.  </w:t>
      </w:r>
      <w:r w:rsidRPr="007D71EF">
        <w:rPr>
          <w:i/>
          <w:iCs/>
        </w:rPr>
        <w:t xml:space="preserve">Plessy v. </w:t>
      </w:r>
      <w:smartTag w:uri="urn:schemas-microsoft-com:office:smarttags" w:element="place">
        <w:smartTag w:uri="urn:schemas-microsoft-com:office:smarttags" w:element="City">
          <w:r w:rsidRPr="007D71EF">
            <w:rPr>
              <w:i/>
              <w:iCs/>
            </w:rPr>
            <w:t>Ferguson</w:t>
          </w:r>
        </w:smartTag>
      </w:smartTag>
    </w:p>
    <w:p w:rsidR="0043575E" w:rsidRPr="007D71EF" w:rsidRDefault="0043575E" w:rsidP="0043575E">
      <w:pPr>
        <w:autoSpaceDE w:val="0"/>
        <w:autoSpaceDN w:val="0"/>
        <w:adjustRightInd w:val="0"/>
        <w:ind w:right="-1423"/>
        <w:rPr>
          <w:i/>
        </w:rPr>
      </w:pPr>
      <w:r w:rsidRPr="007D71EF">
        <w:rPr>
          <w:i/>
          <w:iCs/>
        </w:rPr>
        <w:t xml:space="preserve">       </w:t>
      </w:r>
      <w:r w:rsidRPr="007D71EF">
        <w:t xml:space="preserve">b.  </w:t>
      </w:r>
      <w:r w:rsidRPr="007D71EF">
        <w:rPr>
          <w:i/>
        </w:rPr>
        <w:t xml:space="preserve">Brown v. </w:t>
      </w:r>
      <w:smartTag w:uri="urn:schemas-microsoft-com:office:smarttags" w:element="place">
        <w:smartTag w:uri="urn:schemas-microsoft-com:office:smarttags" w:element="State">
          <w:r w:rsidRPr="007D71EF">
            <w:rPr>
              <w:i/>
            </w:rPr>
            <w:t>Mississippi</w:t>
          </w:r>
        </w:smartTag>
      </w:smartTag>
    </w:p>
    <w:p w:rsidR="0043575E" w:rsidRPr="007D71EF" w:rsidRDefault="0043575E" w:rsidP="0043575E">
      <w:pPr>
        <w:autoSpaceDE w:val="0"/>
        <w:autoSpaceDN w:val="0"/>
        <w:adjustRightInd w:val="0"/>
        <w:ind w:right="-1423"/>
        <w:rPr>
          <w:iCs/>
          <w:color w:val="000000"/>
        </w:rPr>
      </w:pPr>
      <w:r w:rsidRPr="007D71EF">
        <w:rPr>
          <w:i/>
        </w:rPr>
        <w:t xml:space="preserve">       </w:t>
      </w:r>
      <w:r w:rsidRPr="007D71EF">
        <w:rPr>
          <w:iCs/>
        </w:rPr>
        <w:t xml:space="preserve">c.  </w:t>
      </w:r>
      <w:r w:rsidRPr="007D71EF">
        <w:rPr>
          <w:i/>
        </w:rPr>
        <w:t xml:space="preserve">Dusky v. </w:t>
      </w:r>
      <w:smartTag w:uri="urn:schemas-microsoft-com:office:smarttags" w:element="place">
        <w:smartTag w:uri="urn:schemas-microsoft-com:office:smarttags" w:element="country-region">
          <w:r w:rsidRPr="007D71EF">
            <w:rPr>
              <w:i/>
            </w:rPr>
            <w:t>United States</w:t>
          </w:r>
        </w:smartTag>
      </w:smartTag>
    </w:p>
    <w:p w:rsidR="0043575E" w:rsidRPr="007D71EF" w:rsidRDefault="0043575E" w:rsidP="0043575E">
      <w:pPr>
        <w:autoSpaceDE w:val="0"/>
        <w:autoSpaceDN w:val="0"/>
        <w:adjustRightInd w:val="0"/>
        <w:ind w:right="-1423"/>
        <w:rPr>
          <w:rStyle w:val="text1"/>
          <w:i/>
          <w:iCs/>
        </w:rPr>
      </w:pPr>
      <w:r w:rsidRPr="007D71EF">
        <w:rPr>
          <w:iCs/>
          <w:color w:val="000000"/>
        </w:rPr>
        <w:t xml:space="preserve">       d.  </w:t>
      </w:r>
      <w:r w:rsidRPr="00F4680D">
        <w:rPr>
          <w:rStyle w:val="text1"/>
          <w:i/>
          <w:iCs/>
        </w:rPr>
        <w:t>Sell v. United States</w:t>
      </w:r>
    </w:p>
    <w:p w:rsidR="0043575E" w:rsidRPr="007D71EF" w:rsidRDefault="0043575E" w:rsidP="0043575E">
      <w:pPr>
        <w:autoSpaceDE w:val="0"/>
        <w:autoSpaceDN w:val="0"/>
        <w:adjustRightInd w:val="0"/>
        <w:ind w:right="-1423"/>
        <w:rPr>
          <w:rStyle w:val="text1"/>
          <w:i/>
          <w:iCs/>
        </w:rPr>
      </w:pPr>
    </w:p>
    <w:p w:rsidR="0043575E" w:rsidRPr="00C769A6" w:rsidRDefault="0043575E" w:rsidP="0043575E">
      <w:pPr>
        <w:autoSpaceDE w:val="0"/>
        <w:autoSpaceDN w:val="0"/>
        <w:adjustRightInd w:val="0"/>
        <w:ind w:right="-1423"/>
        <w:rPr>
          <w:rStyle w:val="text1"/>
        </w:rPr>
      </w:pPr>
      <w:r w:rsidRPr="00C769A6">
        <w:rPr>
          <w:rStyle w:val="text1"/>
        </w:rPr>
        <w:t>15.  The “doll test” was used to</w:t>
      </w:r>
    </w:p>
    <w:p w:rsidR="0043575E" w:rsidRPr="00C769A6" w:rsidRDefault="0043575E" w:rsidP="0043575E">
      <w:pPr>
        <w:autoSpaceDE w:val="0"/>
        <w:autoSpaceDN w:val="0"/>
        <w:adjustRightInd w:val="0"/>
        <w:ind w:right="-1423"/>
        <w:rPr>
          <w:rStyle w:val="text1"/>
        </w:rPr>
      </w:pPr>
    </w:p>
    <w:p w:rsidR="0043575E" w:rsidRDefault="0043575E" w:rsidP="0043575E">
      <w:pPr>
        <w:autoSpaceDE w:val="0"/>
        <w:autoSpaceDN w:val="0"/>
        <w:adjustRightInd w:val="0"/>
        <w:ind w:right="-1423"/>
      </w:pPr>
      <w:r>
        <w:rPr>
          <w:rStyle w:val="text1"/>
        </w:rPr>
        <w:t xml:space="preserve">       </w:t>
      </w:r>
      <w:r w:rsidRPr="00C769A6">
        <w:rPr>
          <w:rStyle w:val="text1"/>
        </w:rPr>
        <w:t xml:space="preserve">a.  study </w:t>
      </w:r>
      <w:r w:rsidRPr="00C769A6">
        <w:t xml:space="preserve">the power of suggestion in cross examination </w:t>
      </w:r>
    </w:p>
    <w:p w:rsidR="0043575E" w:rsidRDefault="0043575E" w:rsidP="0043575E">
      <w:pPr>
        <w:autoSpaceDE w:val="0"/>
        <w:autoSpaceDN w:val="0"/>
        <w:adjustRightInd w:val="0"/>
        <w:ind w:right="-1423"/>
        <w:rPr>
          <w:lang w:bidi="he-IL"/>
        </w:rPr>
      </w:pPr>
      <w:r>
        <w:t xml:space="preserve">       </w:t>
      </w:r>
      <w:r w:rsidRPr="00C769A6">
        <w:t xml:space="preserve">b.  </w:t>
      </w:r>
      <w:r w:rsidRPr="00C769A6">
        <w:rPr>
          <w:lang w:bidi="he-IL"/>
        </w:rPr>
        <w:t>study the psychological effects of segregation on black children</w:t>
      </w:r>
    </w:p>
    <w:p w:rsidR="0043575E" w:rsidRDefault="0043575E" w:rsidP="0043575E">
      <w:pPr>
        <w:autoSpaceDE w:val="0"/>
        <w:autoSpaceDN w:val="0"/>
        <w:adjustRightInd w:val="0"/>
        <w:ind w:right="-1423"/>
        <w:rPr>
          <w:rFonts w:eastAsia="Calibri"/>
        </w:rPr>
      </w:pPr>
      <w:r>
        <w:rPr>
          <w:lang w:bidi="he-IL"/>
        </w:rPr>
        <w:t xml:space="preserve">       </w:t>
      </w:r>
      <w:r w:rsidRPr="00C769A6">
        <w:rPr>
          <w:rFonts w:eastAsia="Calibri"/>
        </w:rPr>
        <w:t xml:space="preserve">c.  study the effectiveness of the polygraph technique  </w:t>
      </w:r>
    </w:p>
    <w:p w:rsidR="0043575E" w:rsidRPr="00C769A6" w:rsidRDefault="0043575E" w:rsidP="0043575E">
      <w:pPr>
        <w:autoSpaceDE w:val="0"/>
        <w:autoSpaceDN w:val="0"/>
        <w:adjustRightInd w:val="0"/>
        <w:ind w:right="-1423"/>
      </w:pPr>
      <w:r>
        <w:rPr>
          <w:rFonts w:eastAsia="Calibri"/>
        </w:rPr>
        <w:t xml:space="preserve">       </w:t>
      </w:r>
      <w:r w:rsidRPr="00C769A6">
        <w:rPr>
          <w:rFonts w:eastAsia="Calibri"/>
        </w:rPr>
        <w:t>d.  study the effects of pre-trial publicity on memory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left="-2070" w:right="-1423" w:firstLine="2520"/>
        <w:rPr>
          <w:rFonts w:eastAsia="Calibri"/>
          <w:color w:val="auto"/>
        </w:rPr>
      </w:pPr>
    </w:p>
    <w:p w:rsidR="0043575E" w:rsidRPr="007D71EF" w:rsidRDefault="0043575E" w:rsidP="0043575E">
      <w:pPr>
        <w:pStyle w:val="NormalWeb"/>
        <w:spacing w:before="0" w:beforeAutospacing="0" w:after="0" w:afterAutospacing="0"/>
        <w:ind w:left="-2070" w:right="-1423" w:firstLine="2070"/>
        <w:rPr>
          <w:rFonts w:cs="TimesNewRomanPSMT"/>
        </w:rPr>
      </w:pPr>
      <w:r w:rsidRPr="007D71EF">
        <w:rPr>
          <w:rFonts w:eastAsia="Calibri"/>
          <w:color w:val="auto"/>
        </w:rPr>
        <w:t>16.   This theorist advocated for the use of p</w:t>
      </w:r>
      <w:r w:rsidRPr="007D71EF">
        <w:rPr>
          <w:rFonts w:cs="TimesNewRomanPSMT"/>
        </w:rPr>
        <w:t>sychoanalysis for ascertaining the truth in courts of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left="-2070" w:right="-1423" w:firstLine="2070"/>
        <w:rPr>
          <w:rFonts w:cs="TimesNewRomanPSMT"/>
        </w:rPr>
      </w:pPr>
      <w:r w:rsidRPr="007D71EF">
        <w:rPr>
          <w:rFonts w:cs="TimesNewRomanPSMT"/>
        </w:rPr>
        <w:t xml:space="preserve">         law.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left="-2070" w:right="-1423" w:firstLine="2070"/>
        <w:rPr>
          <w:rFonts w:cs="TimesNewRomanPSMT"/>
        </w:rPr>
      </w:pPr>
    </w:p>
    <w:p w:rsidR="0043575E" w:rsidRPr="007D71EF" w:rsidRDefault="0043575E" w:rsidP="0043575E">
      <w:pPr>
        <w:pStyle w:val="NormalWeb"/>
        <w:spacing w:before="0" w:beforeAutospacing="0" w:after="0" w:afterAutospacing="0"/>
        <w:ind w:left="-2070" w:right="-1423" w:firstLine="2070"/>
        <w:rPr>
          <w:lang w:bidi="he-IL"/>
        </w:rPr>
      </w:pPr>
      <w:r w:rsidRPr="007D71EF">
        <w:rPr>
          <w:rFonts w:cs="TimesNewRomanPSMT"/>
        </w:rPr>
        <w:t xml:space="preserve">        a.  </w:t>
      </w:r>
      <w:r w:rsidRPr="007D71EF">
        <w:rPr>
          <w:lang w:bidi="he-IL"/>
        </w:rPr>
        <w:t>Wilhelm Wundt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left="-2070" w:right="-1423" w:firstLine="2070"/>
        <w:rPr>
          <w:lang w:bidi="he-IL"/>
        </w:rPr>
      </w:pPr>
      <w:r w:rsidRPr="007D71EF">
        <w:rPr>
          <w:lang w:bidi="he-IL"/>
        </w:rPr>
        <w:t xml:space="preserve">        b.  James McKeen Cattell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left="-2070" w:right="-1423" w:firstLine="2070"/>
        <w:rPr>
          <w:lang w:bidi="he-IL"/>
        </w:rPr>
      </w:pPr>
      <w:r w:rsidRPr="007D71EF">
        <w:rPr>
          <w:lang w:bidi="he-IL"/>
        </w:rPr>
        <w:t xml:space="preserve">        c.  Sigmund Freud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left="-2070" w:right="-1423" w:firstLine="2070"/>
        <w:rPr>
          <w:lang w:bidi="he-IL"/>
        </w:rPr>
      </w:pPr>
      <w:r w:rsidRPr="007D71EF">
        <w:rPr>
          <w:lang w:bidi="he-IL"/>
        </w:rPr>
        <w:t xml:space="preserve">        d.  Alfred Adler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left="-2070" w:right="-1423" w:firstLine="2070"/>
        <w:rPr>
          <w:lang w:bidi="he-IL"/>
        </w:rPr>
      </w:pPr>
    </w:p>
    <w:p w:rsidR="0043575E" w:rsidRPr="007D71EF" w:rsidRDefault="0043575E" w:rsidP="0043575E">
      <w:pPr>
        <w:pStyle w:val="NormalWeb"/>
        <w:spacing w:before="0" w:beforeAutospacing="0" w:after="0" w:afterAutospacing="0"/>
        <w:ind w:left="-2070" w:right="-1423" w:firstLine="2070"/>
        <w:rPr>
          <w:lang w:bidi="he-IL"/>
        </w:rPr>
      </w:pPr>
      <w:r w:rsidRPr="007D71EF">
        <w:rPr>
          <w:lang w:bidi="he-IL"/>
        </w:rPr>
        <w:t>17.  The first American professor of “legal psychology” was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left="-2070" w:right="-1423" w:firstLine="2070"/>
        <w:rPr>
          <w:lang w:bidi="he-IL"/>
        </w:rPr>
      </w:pPr>
    </w:p>
    <w:p w:rsidR="0043575E" w:rsidRPr="007D71EF" w:rsidRDefault="0043575E" w:rsidP="0043575E">
      <w:pPr>
        <w:pStyle w:val="NormalWeb"/>
        <w:spacing w:before="0" w:beforeAutospacing="0" w:after="0" w:afterAutospacing="0"/>
        <w:ind w:left="-2070" w:right="-1423" w:firstLine="2070"/>
      </w:pPr>
      <w:r w:rsidRPr="007D71EF">
        <w:rPr>
          <w:lang w:bidi="he-IL"/>
        </w:rPr>
        <w:t xml:space="preserve">       a.  </w:t>
      </w:r>
      <w:r w:rsidRPr="007D71EF">
        <w:t>William Marston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right="-1423"/>
        <w:rPr>
          <w:color w:val="auto"/>
          <w:lang w:bidi="he-IL"/>
        </w:rPr>
      </w:pPr>
      <w:r w:rsidRPr="007D71EF">
        <w:t xml:space="preserve">       b.  </w:t>
      </w:r>
      <w:r w:rsidRPr="007D71EF">
        <w:rPr>
          <w:color w:val="auto"/>
          <w:lang w:bidi="he-IL"/>
        </w:rPr>
        <w:t>Mamie Phipps Clark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 w:rsidRPr="007D71EF">
        <w:rPr>
          <w:color w:val="auto"/>
          <w:lang w:bidi="he-IL"/>
        </w:rPr>
        <w:t xml:space="preserve">       c.  </w:t>
      </w:r>
      <w:r w:rsidRPr="007D71EF">
        <w:rPr>
          <w:rFonts w:cs="TimesNewRomanPSMT"/>
        </w:rPr>
        <w:t>Bruno Bettelheim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right="-1423"/>
      </w:pPr>
      <w:r w:rsidRPr="007D71EF">
        <w:rPr>
          <w:rFonts w:cs="TimesNewRomanPSMT"/>
        </w:rPr>
        <w:t xml:space="preserve">       d.  </w:t>
      </w:r>
      <w:r w:rsidRPr="007D71EF">
        <w:t>Alfred Binet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right="-1423"/>
      </w:pPr>
    </w:p>
    <w:p w:rsidR="0043575E" w:rsidRPr="007D71EF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>
        <w:br w:type="page"/>
      </w:r>
      <w:r w:rsidRPr="007D71EF">
        <w:lastRenderedPageBreak/>
        <w:t>18.  “</w:t>
      </w:r>
      <w:r w:rsidRPr="007D71EF">
        <w:rPr>
          <w:i/>
          <w:iCs/>
        </w:rPr>
        <w:t>A</w:t>
      </w:r>
      <w:r w:rsidRPr="007D71EF">
        <w:rPr>
          <w:rFonts w:cs="TimesNewRomanPSMT"/>
          <w:i/>
          <w:iCs/>
        </w:rPr>
        <w:t xml:space="preserve">micus curiae” </w:t>
      </w:r>
      <w:r w:rsidRPr="007D71EF">
        <w:rPr>
          <w:rFonts w:cs="TimesNewRomanPSMT"/>
        </w:rPr>
        <w:t>is best translated to mean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</w:p>
    <w:p w:rsidR="0043575E" w:rsidRPr="007D71EF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 w:rsidRPr="007D71EF">
        <w:rPr>
          <w:rFonts w:cs="TimesNewRomanPSMT"/>
        </w:rPr>
        <w:t xml:space="preserve">       a.  expert witness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 w:rsidRPr="007D71EF">
        <w:rPr>
          <w:rFonts w:cs="TimesNewRomanPSMT"/>
        </w:rPr>
        <w:t xml:space="preserve">       b.  “hard” science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 w:rsidRPr="007D71EF">
        <w:rPr>
          <w:rFonts w:cs="TimesNewRomanPSMT"/>
        </w:rPr>
        <w:t xml:space="preserve">       c.  friend of the court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 w:rsidRPr="007D71EF">
        <w:rPr>
          <w:rFonts w:cs="TimesNewRomanPSMT"/>
        </w:rPr>
        <w:t xml:space="preserve">       d.  healing actions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</w:p>
    <w:p w:rsidR="0043575E" w:rsidRPr="007D71EF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 w:rsidRPr="007D71EF">
        <w:rPr>
          <w:rFonts w:cs="TimesNewRomanPSMT"/>
        </w:rPr>
        <w:t>19.  The term “refrigerator moms” popularized in the 1960s, was coined by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 w:rsidRPr="007D71EF">
        <w:rPr>
          <w:rFonts w:cs="TimesNewRomanPSMT"/>
        </w:rPr>
        <w:t xml:space="preserve">       a.  Margaret Hagen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 w:rsidRPr="007D71EF">
        <w:rPr>
          <w:rFonts w:cs="TimesNewRomanPSMT"/>
        </w:rPr>
        <w:t xml:space="preserve">       b.  Jim Crow</w:t>
      </w:r>
    </w:p>
    <w:p w:rsidR="0043575E" w:rsidRPr="007D71EF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 w:rsidRPr="007D71EF">
        <w:rPr>
          <w:rFonts w:cs="TimesNewRomanPSMT"/>
        </w:rPr>
        <w:t xml:space="preserve">       c.  Bruno Bettelheim</w:t>
      </w:r>
    </w:p>
    <w:p w:rsidR="0043575E" w:rsidRDefault="0043575E" w:rsidP="0043575E">
      <w:pPr>
        <w:pStyle w:val="NormalWeb"/>
        <w:spacing w:before="0" w:beforeAutospacing="0" w:after="0" w:afterAutospacing="0"/>
        <w:ind w:right="-1423"/>
      </w:pPr>
      <w:r w:rsidRPr="007D71EF">
        <w:rPr>
          <w:rFonts w:cs="TimesNewRomanPSMT"/>
        </w:rPr>
        <w:t xml:space="preserve">       d.  </w:t>
      </w:r>
      <w:r w:rsidRPr="007D71EF">
        <w:t>William Marston</w:t>
      </w:r>
    </w:p>
    <w:p w:rsidR="0043575E" w:rsidRDefault="0043575E" w:rsidP="0043575E">
      <w:pPr>
        <w:pStyle w:val="NormalWeb"/>
        <w:spacing w:before="0" w:beforeAutospacing="0" w:after="0" w:afterAutospacing="0"/>
        <w:ind w:right="-1423"/>
      </w:pPr>
    </w:p>
    <w:p w:rsidR="0043575E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>
        <w:t xml:space="preserve">20.  </w:t>
      </w:r>
      <w:r w:rsidRPr="007D71EF">
        <w:rPr>
          <w:rFonts w:cs="TimesNewRomanPSMT"/>
        </w:rPr>
        <w:t xml:space="preserve">The term “refrigerator moms” </w:t>
      </w:r>
      <w:r>
        <w:rPr>
          <w:rFonts w:cs="TimesNewRomanPSMT"/>
        </w:rPr>
        <w:t>referred to producing children who were</w:t>
      </w:r>
    </w:p>
    <w:p w:rsidR="0043575E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</w:p>
    <w:p w:rsidR="0043575E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>
        <w:rPr>
          <w:rFonts w:cs="TimesNewRomanPSMT"/>
        </w:rPr>
        <w:t xml:space="preserve">       a.  autistic </w:t>
      </w:r>
    </w:p>
    <w:p w:rsidR="0043575E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>
        <w:rPr>
          <w:rFonts w:cs="TimesNewRomanPSMT"/>
        </w:rPr>
        <w:t xml:space="preserve">       b.  schizophrenic</w:t>
      </w:r>
    </w:p>
    <w:p w:rsidR="0043575E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>
        <w:rPr>
          <w:rFonts w:cs="TimesNewRomanPSMT"/>
        </w:rPr>
        <w:t xml:space="preserve">       c.  school-phobic</w:t>
      </w:r>
    </w:p>
    <w:p w:rsidR="0043575E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>
        <w:rPr>
          <w:rFonts w:cs="TimesNewRomanPSMT"/>
        </w:rPr>
        <w:t xml:space="preserve">       d.  oppositional</w:t>
      </w:r>
    </w:p>
    <w:p w:rsidR="0043575E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</w:p>
    <w:p w:rsidR="0043575E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>
        <w:rPr>
          <w:rFonts w:cs="TimesNewRomanPSMT"/>
        </w:rPr>
        <w:t xml:space="preserve">21.  One of the most scathing criticisms of the </w:t>
      </w:r>
      <w:r w:rsidRPr="003774B6">
        <w:rPr>
          <w:rFonts w:cs="TimesNewRomanPSMT"/>
        </w:rPr>
        <w:t>business of expert testimony</w:t>
      </w:r>
      <w:r>
        <w:rPr>
          <w:rFonts w:cs="TimesNewRomanPSMT"/>
        </w:rPr>
        <w:t xml:space="preserve"> was made by</w:t>
      </w:r>
    </w:p>
    <w:p w:rsidR="0043575E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</w:p>
    <w:p w:rsidR="0043575E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>
        <w:rPr>
          <w:rFonts w:cs="TimesNewRomanPSMT"/>
        </w:rPr>
        <w:t xml:space="preserve">       a.  </w:t>
      </w:r>
      <w:r>
        <w:t>Ted Kaczynski</w:t>
      </w:r>
    </w:p>
    <w:p w:rsidR="0043575E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>
        <w:rPr>
          <w:rFonts w:cs="TimesNewRomanPSMT"/>
        </w:rPr>
        <w:t xml:space="preserve">       b.  </w:t>
      </w:r>
      <w:r w:rsidRPr="003774B6">
        <w:rPr>
          <w:rFonts w:cs="TimesNewRomanPSMT"/>
        </w:rPr>
        <w:t>Margaret Hagen</w:t>
      </w:r>
    </w:p>
    <w:p w:rsidR="0043575E" w:rsidRDefault="0043575E" w:rsidP="0043575E">
      <w:pPr>
        <w:pStyle w:val="NormalWeb"/>
        <w:spacing w:before="0" w:beforeAutospacing="0" w:after="0" w:afterAutospacing="0"/>
        <w:ind w:right="-1423"/>
        <w:rPr>
          <w:rFonts w:cs="TimesNewRomanPSMT"/>
        </w:rPr>
      </w:pPr>
      <w:r>
        <w:rPr>
          <w:rFonts w:cs="TimesNewRomanPSMT"/>
        </w:rPr>
        <w:t xml:space="preserve">       c.  Harvey Milk</w:t>
      </w: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  <w:r>
        <w:rPr>
          <w:rFonts w:cs="TimesNewRomanPSMT"/>
        </w:rPr>
        <w:t xml:space="preserve">   </w:t>
      </w:r>
      <w:r>
        <w:t xml:space="preserve">    </w:t>
      </w:r>
      <w:r w:rsidRPr="007D71EF">
        <w:t>d.  Benjamin Cardozo</w:t>
      </w: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  <w:r>
        <w:t>22.  “Jim Crow” laws referred to laws that</w:t>
      </w: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  <w:r>
        <w:t xml:space="preserve">       a.  relied on junk science</w:t>
      </w: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  <w:r>
        <w:t xml:space="preserve">       b.  were overturned by the Supreme Court</w:t>
      </w: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  <w:r>
        <w:t xml:space="preserve">       c.  encouraged integration of the races</w:t>
      </w: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  <w:r>
        <w:t xml:space="preserve">       d.  separated the races</w:t>
      </w: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  <w:r>
        <w:t>23.  “</w:t>
      </w:r>
      <w:r w:rsidRPr="00B81E28">
        <w:rPr>
          <w:i/>
          <w:iCs/>
        </w:rPr>
        <w:t>Whores of the Court: The Fraud of Psychiatric Testimony and the Rape of American Justice</w:t>
      </w:r>
      <w:r>
        <w:rPr>
          <w:i/>
          <w:iCs/>
        </w:rPr>
        <w:t>”</w:t>
      </w: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  <w:r>
        <w:t xml:space="preserve">       was written by</w:t>
      </w: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</w:p>
    <w:p w:rsidR="0043575E" w:rsidRPr="00B81E28" w:rsidRDefault="0043575E" w:rsidP="0043575E">
      <w:pPr>
        <w:autoSpaceDE w:val="0"/>
        <w:autoSpaceDN w:val="0"/>
        <w:adjustRightInd w:val="0"/>
        <w:ind w:left="-2070" w:right="-973" w:firstLine="2070"/>
      </w:pPr>
      <w:r w:rsidRPr="00B81E28">
        <w:t xml:space="preserve">       </w:t>
      </w:r>
      <w:r>
        <w:t xml:space="preserve">  </w:t>
      </w:r>
      <w:r w:rsidRPr="00B81E28">
        <w:t>a.  Margaret Hagen</w:t>
      </w:r>
    </w:p>
    <w:p w:rsidR="0043575E" w:rsidRPr="00B81E28" w:rsidRDefault="0043575E" w:rsidP="0043575E">
      <w:pPr>
        <w:autoSpaceDE w:val="0"/>
        <w:autoSpaceDN w:val="0"/>
        <w:adjustRightInd w:val="0"/>
        <w:ind w:left="-2070" w:right="-973" w:firstLine="2070"/>
      </w:pPr>
      <w:r w:rsidRPr="00B81E28">
        <w:t xml:space="preserve">         b.  Bruno Bettelheim</w:t>
      </w:r>
    </w:p>
    <w:p w:rsidR="0043575E" w:rsidRPr="00B81E28" w:rsidRDefault="0043575E" w:rsidP="0043575E">
      <w:pPr>
        <w:autoSpaceDE w:val="0"/>
        <w:autoSpaceDN w:val="0"/>
        <w:adjustRightInd w:val="0"/>
        <w:ind w:left="-2070" w:right="-973" w:firstLine="2070"/>
      </w:pPr>
      <w:r w:rsidRPr="00B81E28">
        <w:t xml:space="preserve">         c.  Sigmund Freud</w:t>
      </w: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  <w:r w:rsidRPr="00B81E28">
        <w:t xml:space="preserve">         d.  Hugo Münsterberg</w:t>
      </w: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  <w:r>
        <w:br w:type="page"/>
      </w:r>
      <w:r>
        <w:lastRenderedPageBreak/>
        <w:t>24.    A victim is raped but fails to report the rape for several hours.  She also fails to name her attacker.</w:t>
      </w: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  <w:r>
        <w:t xml:space="preserve">         Such behavior is most consistent with</w:t>
      </w: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  <w:r>
        <w:t xml:space="preserve">         a.  posttraumatic stress disorder</w:t>
      </w: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  <w:r>
        <w:t xml:space="preserve">         b.  rape trauma syndrome  </w:t>
      </w: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  <w:r>
        <w:t xml:space="preserve">         c.  retroactive memory falsification</w:t>
      </w:r>
    </w:p>
    <w:p w:rsidR="0043575E" w:rsidRDefault="0043575E" w:rsidP="0043575E">
      <w:pPr>
        <w:autoSpaceDE w:val="0"/>
        <w:autoSpaceDN w:val="0"/>
        <w:adjustRightInd w:val="0"/>
        <w:ind w:left="-2070" w:right="-973" w:firstLine="2070"/>
      </w:pPr>
      <w:r>
        <w:t xml:space="preserve">         d.  battered partner syndrome</w:t>
      </w:r>
    </w:p>
    <w:p w:rsidR="0043575E" w:rsidRDefault="0043575E" w:rsidP="0043575E">
      <w:pPr>
        <w:pStyle w:val="NormalWeb"/>
        <w:spacing w:before="0" w:beforeAutospacing="0" w:after="0" w:afterAutospacing="0"/>
      </w:pPr>
    </w:p>
    <w:p w:rsidR="0043575E" w:rsidRDefault="0043575E" w:rsidP="0043575E">
      <w:pPr>
        <w:pStyle w:val="NormalWeb"/>
        <w:spacing w:before="0" w:beforeAutospacing="0" w:after="0" w:afterAutospacing="0"/>
        <w:rPr>
          <w:color w:val="auto"/>
          <w:lang w:bidi="he-IL"/>
        </w:rPr>
      </w:pPr>
      <w:r>
        <w:t xml:space="preserve">25.    The research conducted by </w:t>
      </w:r>
      <w:r w:rsidRPr="0017088F">
        <w:rPr>
          <w:color w:val="auto"/>
          <w:lang w:bidi="he-IL"/>
        </w:rPr>
        <w:t>Kenneth Bancroft Clark</w:t>
      </w:r>
      <w:r>
        <w:rPr>
          <w:lang w:bidi="he-IL"/>
        </w:rPr>
        <w:t xml:space="preserve"> and </w:t>
      </w:r>
      <w:r>
        <w:rPr>
          <w:color w:val="auto"/>
          <w:lang w:bidi="he-IL"/>
        </w:rPr>
        <w:t>M</w:t>
      </w:r>
      <w:r w:rsidRPr="0017088F">
        <w:rPr>
          <w:color w:val="auto"/>
          <w:lang w:bidi="he-IL"/>
        </w:rPr>
        <w:t>amie Phipps Clark</w:t>
      </w:r>
      <w:r>
        <w:rPr>
          <w:color w:val="auto"/>
          <w:lang w:bidi="he-IL"/>
        </w:rPr>
        <w:t xml:space="preserve"> was </w:t>
      </w:r>
    </w:p>
    <w:p w:rsidR="0043575E" w:rsidRDefault="0043575E" w:rsidP="0043575E">
      <w:pPr>
        <w:pStyle w:val="NormalWeb"/>
        <w:spacing w:before="0" w:beforeAutospacing="0" w:after="0" w:afterAutospacing="0"/>
        <w:rPr>
          <w:color w:val="auto"/>
          <w:lang w:bidi="he-IL"/>
        </w:rPr>
      </w:pPr>
      <w:r>
        <w:rPr>
          <w:color w:val="auto"/>
          <w:lang w:bidi="he-IL"/>
        </w:rPr>
        <w:t xml:space="preserve">          instrumental in the case of </w:t>
      </w:r>
    </w:p>
    <w:p w:rsidR="0043575E" w:rsidRDefault="0043575E" w:rsidP="0043575E">
      <w:pPr>
        <w:pStyle w:val="NormalWeb"/>
        <w:spacing w:before="0" w:beforeAutospacing="0" w:after="0" w:afterAutospacing="0"/>
        <w:rPr>
          <w:i/>
          <w:iCs/>
        </w:rPr>
      </w:pPr>
      <w:r>
        <w:rPr>
          <w:color w:val="auto"/>
          <w:lang w:bidi="he-IL"/>
        </w:rPr>
        <w:t xml:space="preserve">         a.  </w:t>
      </w:r>
      <w:r w:rsidRPr="003F0611">
        <w:rPr>
          <w:i/>
          <w:iCs/>
        </w:rPr>
        <w:t>Plessy</w:t>
      </w:r>
      <w:r>
        <w:rPr>
          <w:i/>
          <w:iCs/>
        </w:rPr>
        <w:t xml:space="preserve"> </w:t>
      </w:r>
      <w:r w:rsidRPr="003F0611">
        <w:rPr>
          <w:i/>
          <w:iCs/>
        </w:rPr>
        <w:t>v.Ferguson</w:t>
      </w:r>
    </w:p>
    <w:p w:rsidR="0043575E" w:rsidRDefault="0043575E" w:rsidP="0043575E">
      <w:pPr>
        <w:pStyle w:val="NormalWeb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         </w:t>
      </w:r>
      <w:r>
        <w:rPr>
          <w:iCs/>
        </w:rPr>
        <w:t xml:space="preserve">b.  </w:t>
      </w:r>
      <w:r w:rsidRPr="00C338F9">
        <w:rPr>
          <w:i/>
          <w:iCs/>
        </w:rPr>
        <w:t>Brown v. Board of Education</w:t>
      </w:r>
      <w:r>
        <w:rPr>
          <w:i/>
          <w:iCs/>
        </w:rPr>
        <w:t xml:space="preserve">  </w:t>
      </w:r>
    </w:p>
    <w:p w:rsidR="0043575E" w:rsidRDefault="0043575E" w:rsidP="0043575E">
      <w:pPr>
        <w:pStyle w:val="NormalWeb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         </w:t>
      </w:r>
      <w:r>
        <w:rPr>
          <w:iCs/>
        </w:rPr>
        <w:t xml:space="preserve">c.  </w:t>
      </w:r>
      <w:r w:rsidRPr="00F55EDE">
        <w:rPr>
          <w:i/>
          <w:iCs/>
        </w:rPr>
        <w:t xml:space="preserve">People v. </w:t>
      </w:r>
      <w:smartTag w:uri="urn:schemas-microsoft-com:office:smarttags" w:element="place">
        <w:smartTag w:uri="urn:schemas-microsoft-com:office:smarttags" w:element="City">
          <w:r w:rsidRPr="00F55EDE">
            <w:rPr>
              <w:i/>
              <w:iCs/>
            </w:rPr>
            <w:t>Taylor</w:t>
          </w:r>
        </w:smartTag>
      </w:smartTag>
    </w:p>
    <w:p w:rsidR="0043575E" w:rsidRPr="0083620C" w:rsidRDefault="0043575E" w:rsidP="0043575E">
      <w:pPr>
        <w:pStyle w:val="NormalWeb"/>
        <w:spacing w:before="0" w:beforeAutospacing="0" w:after="0" w:afterAutospacing="0"/>
      </w:pPr>
      <w:r>
        <w:rPr>
          <w:iCs/>
        </w:rPr>
        <w:t xml:space="preserve">         d.  </w:t>
      </w:r>
      <w:r w:rsidRPr="00DC7717">
        <w:rPr>
          <w:bCs/>
          <w:lang/>
        </w:rPr>
        <w:t>Daubert</w:t>
      </w:r>
      <w:r w:rsidRPr="00DC7717">
        <w:rPr>
          <w:lang/>
        </w:rPr>
        <w:t xml:space="preserve"> v. Merrell Dow Pharmaceuticals</w:t>
      </w:r>
    </w:p>
    <w:p w:rsidR="0043575E" w:rsidRDefault="0043575E" w:rsidP="0043575E">
      <w:pPr>
        <w:rPr>
          <w:rFonts w:cs="Courier New"/>
          <w:b/>
        </w:rPr>
      </w:pPr>
    </w:p>
    <w:p w:rsidR="0043575E" w:rsidRDefault="0043575E" w:rsidP="0043575E">
      <w:pPr>
        <w:rPr>
          <w:rFonts w:cs="Courier New"/>
          <w:b/>
        </w:rPr>
      </w:pPr>
    </w:p>
    <w:p w:rsidR="0043575E" w:rsidRPr="00932898" w:rsidRDefault="0043575E" w:rsidP="0043575E">
      <w:pPr>
        <w:rPr>
          <w:rFonts w:cs="Courier New"/>
          <w:b/>
        </w:rPr>
      </w:pPr>
      <w:r>
        <w:rPr>
          <w:rFonts w:cs="Courier New"/>
          <w:b/>
        </w:rPr>
        <w:br w:type="page"/>
      </w:r>
      <w:r>
        <w:rPr>
          <w:rFonts w:cs="Courier New"/>
          <w:b/>
        </w:rPr>
        <w:lastRenderedPageBreak/>
        <w:t xml:space="preserve">Chapter 1 </w:t>
      </w:r>
      <w:r w:rsidRPr="00932898">
        <w:rPr>
          <w:rFonts w:cs="Courier New"/>
          <w:b/>
        </w:rPr>
        <w:t>ANSWERS</w:t>
      </w:r>
    </w:p>
    <w:p w:rsidR="0043575E" w:rsidRDefault="0043575E" w:rsidP="0043575E">
      <w:pPr>
        <w:rPr>
          <w:rFonts w:cs="Courier New"/>
        </w:rPr>
      </w:pPr>
    </w:p>
    <w:p w:rsidR="0043575E" w:rsidRDefault="0043575E" w:rsidP="0043575E">
      <w:pPr>
        <w:rPr>
          <w:rFonts w:cs="Courier New"/>
        </w:rPr>
      </w:pPr>
    </w:p>
    <w:p w:rsidR="0043575E" w:rsidRDefault="0043575E" w:rsidP="0043575E">
      <w:r>
        <w:t>1.    B</w:t>
      </w:r>
    </w:p>
    <w:p w:rsidR="0043575E" w:rsidRDefault="0043575E" w:rsidP="0043575E">
      <w:r>
        <w:t>2.    D</w:t>
      </w:r>
    </w:p>
    <w:p w:rsidR="0043575E" w:rsidRDefault="0043575E" w:rsidP="0043575E">
      <w:r>
        <w:t>3.    A</w:t>
      </w:r>
    </w:p>
    <w:p w:rsidR="0043575E" w:rsidRDefault="0043575E" w:rsidP="0043575E">
      <w:r>
        <w:t>4.    B</w:t>
      </w:r>
    </w:p>
    <w:p w:rsidR="0043575E" w:rsidRDefault="0043575E" w:rsidP="0043575E">
      <w:r>
        <w:t>5.    B</w:t>
      </w:r>
    </w:p>
    <w:p w:rsidR="0043575E" w:rsidRDefault="0043575E" w:rsidP="0043575E">
      <w:r>
        <w:t>6.    A</w:t>
      </w:r>
    </w:p>
    <w:p w:rsidR="0043575E" w:rsidRDefault="0043575E" w:rsidP="0043575E">
      <w:r>
        <w:t>7.    C</w:t>
      </w:r>
    </w:p>
    <w:p w:rsidR="0043575E" w:rsidRDefault="0043575E" w:rsidP="0043575E">
      <w:r>
        <w:t>8.    D</w:t>
      </w:r>
    </w:p>
    <w:p w:rsidR="0043575E" w:rsidRDefault="0043575E" w:rsidP="0043575E">
      <w:r>
        <w:t>9.    A</w:t>
      </w:r>
    </w:p>
    <w:p w:rsidR="0043575E" w:rsidRDefault="0043575E" w:rsidP="0043575E">
      <w:r>
        <w:t>10.  D</w:t>
      </w:r>
    </w:p>
    <w:p w:rsidR="0043575E" w:rsidRDefault="0043575E" w:rsidP="0043575E">
      <w:r>
        <w:t>11.  B</w:t>
      </w:r>
    </w:p>
    <w:p w:rsidR="0043575E" w:rsidRDefault="0043575E" w:rsidP="0043575E">
      <w:r>
        <w:t>12.  D</w:t>
      </w:r>
    </w:p>
    <w:p w:rsidR="0043575E" w:rsidRDefault="0043575E" w:rsidP="0043575E">
      <w:r>
        <w:t>13.  A</w:t>
      </w:r>
    </w:p>
    <w:p w:rsidR="0043575E" w:rsidRDefault="0043575E" w:rsidP="0043575E">
      <w:r>
        <w:t>14.  A</w:t>
      </w:r>
    </w:p>
    <w:p w:rsidR="0043575E" w:rsidRDefault="0043575E" w:rsidP="0043575E">
      <w:r>
        <w:t>15.  B</w:t>
      </w:r>
    </w:p>
    <w:p w:rsidR="0043575E" w:rsidRDefault="0043575E" w:rsidP="0043575E">
      <w:r>
        <w:t>16.  C</w:t>
      </w:r>
    </w:p>
    <w:p w:rsidR="0043575E" w:rsidRDefault="0043575E" w:rsidP="0043575E">
      <w:r>
        <w:t>17.  A</w:t>
      </w:r>
    </w:p>
    <w:p w:rsidR="0043575E" w:rsidRDefault="0043575E" w:rsidP="0043575E">
      <w:r>
        <w:t>18.  C</w:t>
      </w:r>
    </w:p>
    <w:p w:rsidR="0043575E" w:rsidRDefault="0043575E" w:rsidP="0043575E">
      <w:r>
        <w:t>19.  C</w:t>
      </w:r>
    </w:p>
    <w:p w:rsidR="0043575E" w:rsidRDefault="0043575E" w:rsidP="0043575E">
      <w:r>
        <w:t>20.  A</w:t>
      </w:r>
    </w:p>
    <w:p w:rsidR="0043575E" w:rsidRDefault="0043575E" w:rsidP="0043575E">
      <w:r>
        <w:t>21.  B</w:t>
      </w:r>
    </w:p>
    <w:p w:rsidR="0043575E" w:rsidRDefault="0043575E" w:rsidP="0043575E">
      <w:r>
        <w:t>22.  D</w:t>
      </w:r>
    </w:p>
    <w:p w:rsidR="0043575E" w:rsidRDefault="0043575E" w:rsidP="0043575E">
      <w:r>
        <w:t>23.  A</w:t>
      </w:r>
    </w:p>
    <w:p w:rsidR="0043575E" w:rsidRDefault="0043575E" w:rsidP="0043575E">
      <w:r>
        <w:t>24.  B</w:t>
      </w:r>
    </w:p>
    <w:p w:rsidR="0043575E" w:rsidRDefault="0043575E" w:rsidP="0043575E">
      <w:r>
        <w:t>25.  B</w:t>
      </w:r>
    </w:p>
    <w:p w:rsidR="0043575E" w:rsidRDefault="0043575E" w:rsidP="0043575E"/>
    <w:p w:rsidR="0043575E" w:rsidRDefault="0043575E" w:rsidP="0043575E"/>
    <w:p w:rsidR="004C1F10" w:rsidRDefault="004C1F10"/>
    <w:sectPr w:rsidR="004C1F10" w:rsidSect="004C1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43575E"/>
    <w:rsid w:val="000012D1"/>
    <w:rsid w:val="00002D83"/>
    <w:rsid w:val="00003F7A"/>
    <w:rsid w:val="00004BB4"/>
    <w:rsid w:val="000102DD"/>
    <w:rsid w:val="00012F7E"/>
    <w:rsid w:val="0001428F"/>
    <w:rsid w:val="00014417"/>
    <w:rsid w:val="00017FA7"/>
    <w:rsid w:val="00020141"/>
    <w:rsid w:val="00020A11"/>
    <w:rsid w:val="00026245"/>
    <w:rsid w:val="0003115F"/>
    <w:rsid w:val="00032841"/>
    <w:rsid w:val="00033494"/>
    <w:rsid w:val="00036316"/>
    <w:rsid w:val="0003633D"/>
    <w:rsid w:val="00037A5F"/>
    <w:rsid w:val="0004163B"/>
    <w:rsid w:val="00043292"/>
    <w:rsid w:val="00043875"/>
    <w:rsid w:val="00047111"/>
    <w:rsid w:val="00052216"/>
    <w:rsid w:val="00053D7A"/>
    <w:rsid w:val="000545FA"/>
    <w:rsid w:val="000612D1"/>
    <w:rsid w:val="00061429"/>
    <w:rsid w:val="000628BE"/>
    <w:rsid w:val="000630C6"/>
    <w:rsid w:val="000630D0"/>
    <w:rsid w:val="000652BA"/>
    <w:rsid w:val="0006707B"/>
    <w:rsid w:val="00071CC0"/>
    <w:rsid w:val="000731DC"/>
    <w:rsid w:val="00074A42"/>
    <w:rsid w:val="000773CC"/>
    <w:rsid w:val="000816D3"/>
    <w:rsid w:val="000821A8"/>
    <w:rsid w:val="000831B6"/>
    <w:rsid w:val="000863D6"/>
    <w:rsid w:val="0008651A"/>
    <w:rsid w:val="0009521E"/>
    <w:rsid w:val="000A1360"/>
    <w:rsid w:val="000A3B9E"/>
    <w:rsid w:val="000A6D38"/>
    <w:rsid w:val="000A70BF"/>
    <w:rsid w:val="000A7D90"/>
    <w:rsid w:val="000B0AF6"/>
    <w:rsid w:val="000B1057"/>
    <w:rsid w:val="000B2E5E"/>
    <w:rsid w:val="000B6779"/>
    <w:rsid w:val="000B7923"/>
    <w:rsid w:val="000C3511"/>
    <w:rsid w:val="000C435C"/>
    <w:rsid w:val="000C43F6"/>
    <w:rsid w:val="000C579A"/>
    <w:rsid w:val="000C6355"/>
    <w:rsid w:val="000C6492"/>
    <w:rsid w:val="000C727D"/>
    <w:rsid w:val="000C7C5B"/>
    <w:rsid w:val="000C7F7D"/>
    <w:rsid w:val="000D07C7"/>
    <w:rsid w:val="000D6652"/>
    <w:rsid w:val="000D694D"/>
    <w:rsid w:val="000D7DDA"/>
    <w:rsid w:val="000D7EB4"/>
    <w:rsid w:val="000E6CF6"/>
    <w:rsid w:val="000F2BAE"/>
    <w:rsid w:val="000F3FF2"/>
    <w:rsid w:val="000F74E9"/>
    <w:rsid w:val="000F7618"/>
    <w:rsid w:val="000F7F2C"/>
    <w:rsid w:val="000F7F5A"/>
    <w:rsid w:val="001037C5"/>
    <w:rsid w:val="0010503C"/>
    <w:rsid w:val="00106105"/>
    <w:rsid w:val="0010622E"/>
    <w:rsid w:val="001073C6"/>
    <w:rsid w:val="00107765"/>
    <w:rsid w:val="00107D02"/>
    <w:rsid w:val="0011047F"/>
    <w:rsid w:val="0011637C"/>
    <w:rsid w:val="00116809"/>
    <w:rsid w:val="00117FB9"/>
    <w:rsid w:val="00120639"/>
    <w:rsid w:val="00121C47"/>
    <w:rsid w:val="001253E4"/>
    <w:rsid w:val="0012652D"/>
    <w:rsid w:val="0013237A"/>
    <w:rsid w:val="00132A24"/>
    <w:rsid w:val="00135EB2"/>
    <w:rsid w:val="0013687F"/>
    <w:rsid w:val="00137210"/>
    <w:rsid w:val="001403FF"/>
    <w:rsid w:val="00141F61"/>
    <w:rsid w:val="00142200"/>
    <w:rsid w:val="001445AA"/>
    <w:rsid w:val="001454DE"/>
    <w:rsid w:val="001506ED"/>
    <w:rsid w:val="00151504"/>
    <w:rsid w:val="0015170C"/>
    <w:rsid w:val="00154FC8"/>
    <w:rsid w:val="00155B70"/>
    <w:rsid w:val="001622EF"/>
    <w:rsid w:val="0016482C"/>
    <w:rsid w:val="00165083"/>
    <w:rsid w:val="001662DC"/>
    <w:rsid w:val="0016735D"/>
    <w:rsid w:val="00167519"/>
    <w:rsid w:val="001710BE"/>
    <w:rsid w:val="00176C50"/>
    <w:rsid w:val="0017738C"/>
    <w:rsid w:val="00180B2E"/>
    <w:rsid w:val="00180BA5"/>
    <w:rsid w:val="00181AA4"/>
    <w:rsid w:val="00184915"/>
    <w:rsid w:val="00185AE2"/>
    <w:rsid w:val="001865BB"/>
    <w:rsid w:val="00187BC7"/>
    <w:rsid w:val="00192750"/>
    <w:rsid w:val="00192E13"/>
    <w:rsid w:val="00196281"/>
    <w:rsid w:val="00196D2C"/>
    <w:rsid w:val="001A6042"/>
    <w:rsid w:val="001B1484"/>
    <w:rsid w:val="001B4FFD"/>
    <w:rsid w:val="001B766E"/>
    <w:rsid w:val="001B791E"/>
    <w:rsid w:val="001C0891"/>
    <w:rsid w:val="001C0F02"/>
    <w:rsid w:val="001C14A8"/>
    <w:rsid w:val="001C2E10"/>
    <w:rsid w:val="001C31F5"/>
    <w:rsid w:val="001C377B"/>
    <w:rsid w:val="001C3DE2"/>
    <w:rsid w:val="001C3F62"/>
    <w:rsid w:val="001C4921"/>
    <w:rsid w:val="001C5178"/>
    <w:rsid w:val="001C63F6"/>
    <w:rsid w:val="001C763E"/>
    <w:rsid w:val="001C7AE4"/>
    <w:rsid w:val="001C7B57"/>
    <w:rsid w:val="001D4F77"/>
    <w:rsid w:val="001D6024"/>
    <w:rsid w:val="001E07C4"/>
    <w:rsid w:val="001E4368"/>
    <w:rsid w:val="001E479A"/>
    <w:rsid w:val="001F0535"/>
    <w:rsid w:val="001F057A"/>
    <w:rsid w:val="001F2786"/>
    <w:rsid w:val="001F3BE1"/>
    <w:rsid w:val="001F4C80"/>
    <w:rsid w:val="002012C9"/>
    <w:rsid w:val="0020489E"/>
    <w:rsid w:val="0020777D"/>
    <w:rsid w:val="00207B62"/>
    <w:rsid w:val="00211A81"/>
    <w:rsid w:val="00213228"/>
    <w:rsid w:val="00213FF5"/>
    <w:rsid w:val="002202DD"/>
    <w:rsid w:val="00223458"/>
    <w:rsid w:val="00224132"/>
    <w:rsid w:val="0022432E"/>
    <w:rsid w:val="00224865"/>
    <w:rsid w:val="00226658"/>
    <w:rsid w:val="00227544"/>
    <w:rsid w:val="00231801"/>
    <w:rsid w:val="00235784"/>
    <w:rsid w:val="002367E8"/>
    <w:rsid w:val="0023760E"/>
    <w:rsid w:val="0023772B"/>
    <w:rsid w:val="0024130B"/>
    <w:rsid w:val="002427A7"/>
    <w:rsid w:val="00245A8C"/>
    <w:rsid w:val="00245D9B"/>
    <w:rsid w:val="00245E1E"/>
    <w:rsid w:val="00246898"/>
    <w:rsid w:val="00246B33"/>
    <w:rsid w:val="00246FDE"/>
    <w:rsid w:val="002470A2"/>
    <w:rsid w:val="0024758C"/>
    <w:rsid w:val="00252197"/>
    <w:rsid w:val="002535E0"/>
    <w:rsid w:val="002562FF"/>
    <w:rsid w:val="00257B26"/>
    <w:rsid w:val="0026221C"/>
    <w:rsid w:val="0026282F"/>
    <w:rsid w:val="002639D5"/>
    <w:rsid w:val="00264F0E"/>
    <w:rsid w:val="00266EB2"/>
    <w:rsid w:val="00272E4B"/>
    <w:rsid w:val="00274551"/>
    <w:rsid w:val="00276435"/>
    <w:rsid w:val="00276986"/>
    <w:rsid w:val="00281DE9"/>
    <w:rsid w:val="00282BC0"/>
    <w:rsid w:val="00284097"/>
    <w:rsid w:val="0028410E"/>
    <w:rsid w:val="00284F6D"/>
    <w:rsid w:val="00285D26"/>
    <w:rsid w:val="00293984"/>
    <w:rsid w:val="00293CD8"/>
    <w:rsid w:val="002945D4"/>
    <w:rsid w:val="00296D36"/>
    <w:rsid w:val="002A1BD9"/>
    <w:rsid w:val="002A23BD"/>
    <w:rsid w:val="002A2898"/>
    <w:rsid w:val="002A2B61"/>
    <w:rsid w:val="002A5FB1"/>
    <w:rsid w:val="002A76EF"/>
    <w:rsid w:val="002A7DE3"/>
    <w:rsid w:val="002B08A2"/>
    <w:rsid w:val="002B27ED"/>
    <w:rsid w:val="002B3F5F"/>
    <w:rsid w:val="002B5C6E"/>
    <w:rsid w:val="002B711D"/>
    <w:rsid w:val="002C081B"/>
    <w:rsid w:val="002C3B00"/>
    <w:rsid w:val="002C45CC"/>
    <w:rsid w:val="002C4A95"/>
    <w:rsid w:val="002C528A"/>
    <w:rsid w:val="002C5F88"/>
    <w:rsid w:val="002D2DB6"/>
    <w:rsid w:val="002D2EE0"/>
    <w:rsid w:val="002D4B38"/>
    <w:rsid w:val="002E0886"/>
    <w:rsid w:val="002E0C60"/>
    <w:rsid w:val="002E26B7"/>
    <w:rsid w:val="002E4937"/>
    <w:rsid w:val="002E5498"/>
    <w:rsid w:val="002E5B00"/>
    <w:rsid w:val="002F06A5"/>
    <w:rsid w:val="002F083B"/>
    <w:rsid w:val="002F0A70"/>
    <w:rsid w:val="002F1107"/>
    <w:rsid w:val="002F3E3C"/>
    <w:rsid w:val="002F4626"/>
    <w:rsid w:val="002F5586"/>
    <w:rsid w:val="002F6CED"/>
    <w:rsid w:val="002F6E1C"/>
    <w:rsid w:val="00302DD2"/>
    <w:rsid w:val="00303D2E"/>
    <w:rsid w:val="00304286"/>
    <w:rsid w:val="00305D34"/>
    <w:rsid w:val="00313158"/>
    <w:rsid w:val="0031497C"/>
    <w:rsid w:val="00314DD9"/>
    <w:rsid w:val="00316025"/>
    <w:rsid w:val="00317056"/>
    <w:rsid w:val="0032366A"/>
    <w:rsid w:val="0032463A"/>
    <w:rsid w:val="0032589B"/>
    <w:rsid w:val="00326B14"/>
    <w:rsid w:val="00327955"/>
    <w:rsid w:val="00331DFC"/>
    <w:rsid w:val="00334681"/>
    <w:rsid w:val="00334C1B"/>
    <w:rsid w:val="003407B7"/>
    <w:rsid w:val="00341D1B"/>
    <w:rsid w:val="00343653"/>
    <w:rsid w:val="00343BEA"/>
    <w:rsid w:val="00345D14"/>
    <w:rsid w:val="003466D6"/>
    <w:rsid w:val="00346DB0"/>
    <w:rsid w:val="003473C5"/>
    <w:rsid w:val="00356B36"/>
    <w:rsid w:val="003601EC"/>
    <w:rsid w:val="003606DA"/>
    <w:rsid w:val="003607E7"/>
    <w:rsid w:val="00360A56"/>
    <w:rsid w:val="00362521"/>
    <w:rsid w:val="00363827"/>
    <w:rsid w:val="00363DA5"/>
    <w:rsid w:val="00367AED"/>
    <w:rsid w:val="00367B80"/>
    <w:rsid w:val="003714C6"/>
    <w:rsid w:val="00374C99"/>
    <w:rsid w:val="003761B5"/>
    <w:rsid w:val="0038125C"/>
    <w:rsid w:val="00381829"/>
    <w:rsid w:val="00381963"/>
    <w:rsid w:val="003834E1"/>
    <w:rsid w:val="003853C7"/>
    <w:rsid w:val="00386683"/>
    <w:rsid w:val="00386CB4"/>
    <w:rsid w:val="00390A0B"/>
    <w:rsid w:val="00390F64"/>
    <w:rsid w:val="00391BD9"/>
    <w:rsid w:val="003935EE"/>
    <w:rsid w:val="003942DA"/>
    <w:rsid w:val="00395681"/>
    <w:rsid w:val="00395F27"/>
    <w:rsid w:val="00397879"/>
    <w:rsid w:val="00397F92"/>
    <w:rsid w:val="003A0990"/>
    <w:rsid w:val="003A20B3"/>
    <w:rsid w:val="003A37CE"/>
    <w:rsid w:val="003A49E6"/>
    <w:rsid w:val="003A503F"/>
    <w:rsid w:val="003A52F4"/>
    <w:rsid w:val="003A6F20"/>
    <w:rsid w:val="003A7114"/>
    <w:rsid w:val="003B415F"/>
    <w:rsid w:val="003B4AAE"/>
    <w:rsid w:val="003C03D6"/>
    <w:rsid w:val="003C0C3E"/>
    <w:rsid w:val="003C5ADE"/>
    <w:rsid w:val="003C7A2F"/>
    <w:rsid w:val="003D1813"/>
    <w:rsid w:val="003D2A57"/>
    <w:rsid w:val="003D3C88"/>
    <w:rsid w:val="003E4118"/>
    <w:rsid w:val="003F0525"/>
    <w:rsid w:val="003F0C89"/>
    <w:rsid w:val="003F18AA"/>
    <w:rsid w:val="003F1B53"/>
    <w:rsid w:val="003F2617"/>
    <w:rsid w:val="003F45D7"/>
    <w:rsid w:val="003F54FE"/>
    <w:rsid w:val="004002EA"/>
    <w:rsid w:val="004013B8"/>
    <w:rsid w:val="004017DA"/>
    <w:rsid w:val="00405CBA"/>
    <w:rsid w:val="00406ADD"/>
    <w:rsid w:val="004074B3"/>
    <w:rsid w:val="00407881"/>
    <w:rsid w:val="004128D6"/>
    <w:rsid w:val="00414C54"/>
    <w:rsid w:val="0041767E"/>
    <w:rsid w:val="00417E40"/>
    <w:rsid w:val="004228BC"/>
    <w:rsid w:val="0042300C"/>
    <w:rsid w:val="0042419E"/>
    <w:rsid w:val="00431333"/>
    <w:rsid w:val="00433B70"/>
    <w:rsid w:val="0043478D"/>
    <w:rsid w:val="0043575E"/>
    <w:rsid w:val="004422DE"/>
    <w:rsid w:val="00443FBA"/>
    <w:rsid w:val="00444E10"/>
    <w:rsid w:val="00445073"/>
    <w:rsid w:val="0044784E"/>
    <w:rsid w:val="00447C4E"/>
    <w:rsid w:val="004502B1"/>
    <w:rsid w:val="0045211B"/>
    <w:rsid w:val="00452711"/>
    <w:rsid w:val="00452E2C"/>
    <w:rsid w:val="004531A5"/>
    <w:rsid w:val="0045500D"/>
    <w:rsid w:val="00456BEA"/>
    <w:rsid w:val="0046068F"/>
    <w:rsid w:val="00461338"/>
    <w:rsid w:val="004619CB"/>
    <w:rsid w:val="0046217A"/>
    <w:rsid w:val="004654C9"/>
    <w:rsid w:val="00466C89"/>
    <w:rsid w:val="00471395"/>
    <w:rsid w:val="0047593C"/>
    <w:rsid w:val="00481C2E"/>
    <w:rsid w:val="004822A7"/>
    <w:rsid w:val="004829EB"/>
    <w:rsid w:val="00482F8D"/>
    <w:rsid w:val="00483529"/>
    <w:rsid w:val="0048391F"/>
    <w:rsid w:val="00487886"/>
    <w:rsid w:val="00490071"/>
    <w:rsid w:val="004915C3"/>
    <w:rsid w:val="0049197E"/>
    <w:rsid w:val="00492724"/>
    <w:rsid w:val="00492A93"/>
    <w:rsid w:val="00493AE6"/>
    <w:rsid w:val="00494161"/>
    <w:rsid w:val="00494BF7"/>
    <w:rsid w:val="00495B88"/>
    <w:rsid w:val="00497632"/>
    <w:rsid w:val="00497A3F"/>
    <w:rsid w:val="004A372D"/>
    <w:rsid w:val="004A3E4C"/>
    <w:rsid w:val="004B09E3"/>
    <w:rsid w:val="004B1ACB"/>
    <w:rsid w:val="004B3C7F"/>
    <w:rsid w:val="004B5381"/>
    <w:rsid w:val="004C08BE"/>
    <w:rsid w:val="004C1F10"/>
    <w:rsid w:val="004C2902"/>
    <w:rsid w:val="004C29A5"/>
    <w:rsid w:val="004C2BFC"/>
    <w:rsid w:val="004C3254"/>
    <w:rsid w:val="004C33C9"/>
    <w:rsid w:val="004C4976"/>
    <w:rsid w:val="004C6976"/>
    <w:rsid w:val="004C6980"/>
    <w:rsid w:val="004D0243"/>
    <w:rsid w:val="004D510F"/>
    <w:rsid w:val="004E2628"/>
    <w:rsid w:val="004E2DAF"/>
    <w:rsid w:val="004E4D2C"/>
    <w:rsid w:val="004F2BBD"/>
    <w:rsid w:val="004F4872"/>
    <w:rsid w:val="004F68A4"/>
    <w:rsid w:val="005003AE"/>
    <w:rsid w:val="00504F48"/>
    <w:rsid w:val="00515060"/>
    <w:rsid w:val="00517999"/>
    <w:rsid w:val="00517B1E"/>
    <w:rsid w:val="005201A6"/>
    <w:rsid w:val="00520599"/>
    <w:rsid w:val="005206C7"/>
    <w:rsid w:val="00520B49"/>
    <w:rsid w:val="00521CFD"/>
    <w:rsid w:val="00525036"/>
    <w:rsid w:val="00525E31"/>
    <w:rsid w:val="00527764"/>
    <w:rsid w:val="005334CF"/>
    <w:rsid w:val="005345E3"/>
    <w:rsid w:val="0054173A"/>
    <w:rsid w:val="00543E1B"/>
    <w:rsid w:val="00545855"/>
    <w:rsid w:val="00546161"/>
    <w:rsid w:val="00550715"/>
    <w:rsid w:val="00553E5A"/>
    <w:rsid w:val="00553EF3"/>
    <w:rsid w:val="00555603"/>
    <w:rsid w:val="00556409"/>
    <w:rsid w:val="00560EBB"/>
    <w:rsid w:val="005629A1"/>
    <w:rsid w:val="00564281"/>
    <w:rsid w:val="00565A2E"/>
    <w:rsid w:val="005665E8"/>
    <w:rsid w:val="005670BC"/>
    <w:rsid w:val="0057022E"/>
    <w:rsid w:val="00571304"/>
    <w:rsid w:val="005715AE"/>
    <w:rsid w:val="0057182D"/>
    <w:rsid w:val="00571E4B"/>
    <w:rsid w:val="00573B3C"/>
    <w:rsid w:val="0057576D"/>
    <w:rsid w:val="00577DE5"/>
    <w:rsid w:val="00583F21"/>
    <w:rsid w:val="0059085B"/>
    <w:rsid w:val="005932B6"/>
    <w:rsid w:val="00595418"/>
    <w:rsid w:val="005962F6"/>
    <w:rsid w:val="005968E5"/>
    <w:rsid w:val="005A0843"/>
    <w:rsid w:val="005A09A4"/>
    <w:rsid w:val="005A17B3"/>
    <w:rsid w:val="005A73F3"/>
    <w:rsid w:val="005A7573"/>
    <w:rsid w:val="005A7B14"/>
    <w:rsid w:val="005B364B"/>
    <w:rsid w:val="005B60DC"/>
    <w:rsid w:val="005B7889"/>
    <w:rsid w:val="005C0EDB"/>
    <w:rsid w:val="005C17DD"/>
    <w:rsid w:val="005C315E"/>
    <w:rsid w:val="005C3BA2"/>
    <w:rsid w:val="005C4967"/>
    <w:rsid w:val="005C644D"/>
    <w:rsid w:val="005D0D63"/>
    <w:rsid w:val="005D0DCE"/>
    <w:rsid w:val="005D1A4E"/>
    <w:rsid w:val="005D34D3"/>
    <w:rsid w:val="005D367B"/>
    <w:rsid w:val="005D6EBC"/>
    <w:rsid w:val="005D788C"/>
    <w:rsid w:val="005E01C2"/>
    <w:rsid w:val="005E472E"/>
    <w:rsid w:val="005E537C"/>
    <w:rsid w:val="005E5636"/>
    <w:rsid w:val="005E5A11"/>
    <w:rsid w:val="005E5BE7"/>
    <w:rsid w:val="005E6893"/>
    <w:rsid w:val="005E68A7"/>
    <w:rsid w:val="005F067B"/>
    <w:rsid w:val="005F0F65"/>
    <w:rsid w:val="005F1D25"/>
    <w:rsid w:val="005F23CF"/>
    <w:rsid w:val="005F315E"/>
    <w:rsid w:val="005F3E73"/>
    <w:rsid w:val="005F40D7"/>
    <w:rsid w:val="005F41CA"/>
    <w:rsid w:val="005F441B"/>
    <w:rsid w:val="005F449E"/>
    <w:rsid w:val="005F4800"/>
    <w:rsid w:val="00600245"/>
    <w:rsid w:val="006019DC"/>
    <w:rsid w:val="00601D3E"/>
    <w:rsid w:val="00603E2E"/>
    <w:rsid w:val="00606D6C"/>
    <w:rsid w:val="00607337"/>
    <w:rsid w:val="0060752D"/>
    <w:rsid w:val="00612287"/>
    <w:rsid w:val="0061240F"/>
    <w:rsid w:val="00612D41"/>
    <w:rsid w:val="0061325A"/>
    <w:rsid w:val="006136F4"/>
    <w:rsid w:val="00614CCF"/>
    <w:rsid w:val="006153C3"/>
    <w:rsid w:val="00616159"/>
    <w:rsid w:val="0062165C"/>
    <w:rsid w:val="00624EBF"/>
    <w:rsid w:val="006308FC"/>
    <w:rsid w:val="00630F1F"/>
    <w:rsid w:val="00632887"/>
    <w:rsid w:val="00633B9A"/>
    <w:rsid w:val="006401E2"/>
    <w:rsid w:val="006406FB"/>
    <w:rsid w:val="00641C2B"/>
    <w:rsid w:val="00641FC2"/>
    <w:rsid w:val="00642D28"/>
    <w:rsid w:val="00642D94"/>
    <w:rsid w:val="00643B39"/>
    <w:rsid w:val="00651492"/>
    <w:rsid w:val="00652892"/>
    <w:rsid w:val="00654580"/>
    <w:rsid w:val="00654A9D"/>
    <w:rsid w:val="00657DA2"/>
    <w:rsid w:val="00661AF1"/>
    <w:rsid w:val="0066273F"/>
    <w:rsid w:val="0066426E"/>
    <w:rsid w:val="00671811"/>
    <w:rsid w:val="00671CAF"/>
    <w:rsid w:val="0067268C"/>
    <w:rsid w:val="00672BDE"/>
    <w:rsid w:val="00675A72"/>
    <w:rsid w:val="0068152D"/>
    <w:rsid w:val="00681AA5"/>
    <w:rsid w:val="006835F4"/>
    <w:rsid w:val="006851AD"/>
    <w:rsid w:val="0068593E"/>
    <w:rsid w:val="00686D3A"/>
    <w:rsid w:val="00686FDA"/>
    <w:rsid w:val="00690697"/>
    <w:rsid w:val="006917E0"/>
    <w:rsid w:val="00694C94"/>
    <w:rsid w:val="00696B6C"/>
    <w:rsid w:val="006A43D8"/>
    <w:rsid w:val="006B1541"/>
    <w:rsid w:val="006B3870"/>
    <w:rsid w:val="006B4276"/>
    <w:rsid w:val="006B62CE"/>
    <w:rsid w:val="006B7E01"/>
    <w:rsid w:val="006C16E3"/>
    <w:rsid w:val="006C17A4"/>
    <w:rsid w:val="006C1910"/>
    <w:rsid w:val="006C1E11"/>
    <w:rsid w:val="006C40DB"/>
    <w:rsid w:val="006C4E25"/>
    <w:rsid w:val="006D4E3B"/>
    <w:rsid w:val="006D555E"/>
    <w:rsid w:val="006E0038"/>
    <w:rsid w:val="006E08FE"/>
    <w:rsid w:val="006E3CC3"/>
    <w:rsid w:val="006E3EE5"/>
    <w:rsid w:val="006E4247"/>
    <w:rsid w:val="006E479F"/>
    <w:rsid w:val="006E4830"/>
    <w:rsid w:val="006E569C"/>
    <w:rsid w:val="006E68C1"/>
    <w:rsid w:val="006E70D5"/>
    <w:rsid w:val="006F0435"/>
    <w:rsid w:val="006F2F25"/>
    <w:rsid w:val="006F3DA4"/>
    <w:rsid w:val="006F4157"/>
    <w:rsid w:val="006F48A0"/>
    <w:rsid w:val="006F50A5"/>
    <w:rsid w:val="006F5F31"/>
    <w:rsid w:val="006F7B53"/>
    <w:rsid w:val="00700366"/>
    <w:rsid w:val="00701B71"/>
    <w:rsid w:val="00702259"/>
    <w:rsid w:val="007029BE"/>
    <w:rsid w:val="0070408B"/>
    <w:rsid w:val="007100E6"/>
    <w:rsid w:val="00711210"/>
    <w:rsid w:val="007114C5"/>
    <w:rsid w:val="007130F8"/>
    <w:rsid w:val="0071402E"/>
    <w:rsid w:val="00721696"/>
    <w:rsid w:val="0072377E"/>
    <w:rsid w:val="007251C8"/>
    <w:rsid w:val="00726AF3"/>
    <w:rsid w:val="00730499"/>
    <w:rsid w:val="007306FC"/>
    <w:rsid w:val="0073155B"/>
    <w:rsid w:val="007321CA"/>
    <w:rsid w:val="00732696"/>
    <w:rsid w:val="00732CB6"/>
    <w:rsid w:val="00743D22"/>
    <w:rsid w:val="00744628"/>
    <w:rsid w:val="00746789"/>
    <w:rsid w:val="0074733B"/>
    <w:rsid w:val="00750AD1"/>
    <w:rsid w:val="007516AE"/>
    <w:rsid w:val="00755EA0"/>
    <w:rsid w:val="007577D7"/>
    <w:rsid w:val="007628E9"/>
    <w:rsid w:val="00762F74"/>
    <w:rsid w:val="007639E7"/>
    <w:rsid w:val="00763C68"/>
    <w:rsid w:val="00765AE7"/>
    <w:rsid w:val="00766DB8"/>
    <w:rsid w:val="00774751"/>
    <w:rsid w:val="00776394"/>
    <w:rsid w:val="00781D5E"/>
    <w:rsid w:val="00784417"/>
    <w:rsid w:val="0078515E"/>
    <w:rsid w:val="007864ED"/>
    <w:rsid w:val="00787D58"/>
    <w:rsid w:val="00791DEF"/>
    <w:rsid w:val="00792762"/>
    <w:rsid w:val="00792A27"/>
    <w:rsid w:val="00794B10"/>
    <w:rsid w:val="00795571"/>
    <w:rsid w:val="00796734"/>
    <w:rsid w:val="00796D39"/>
    <w:rsid w:val="00797172"/>
    <w:rsid w:val="00797598"/>
    <w:rsid w:val="007A4346"/>
    <w:rsid w:val="007A61E8"/>
    <w:rsid w:val="007A675F"/>
    <w:rsid w:val="007A6C54"/>
    <w:rsid w:val="007A768B"/>
    <w:rsid w:val="007A7FFA"/>
    <w:rsid w:val="007B0C78"/>
    <w:rsid w:val="007B13B2"/>
    <w:rsid w:val="007B1899"/>
    <w:rsid w:val="007B1938"/>
    <w:rsid w:val="007B1BE3"/>
    <w:rsid w:val="007B557C"/>
    <w:rsid w:val="007B756A"/>
    <w:rsid w:val="007C65E0"/>
    <w:rsid w:val="007D0716"/>
    <w:rsid w:val="007D1976"/>
    <w:rsid w:val="007D24A2"/>
    <w:rsid w:val="007D5953"/>
    <w:rsid w:val="007D5C91"/>
    <w:rsid w:val="007E1C23"/>
    <w:rsid w:val="007E1FD5"/>
    <w:rsid w:val="007E2EBB"/>
    <w:rsid w:val="007E53FB"/>
    <w:rsid w:val="007E5AA3"/>
    <w:rsid w:val="007E6CEF"/>
    <w:rsid w:val="007E6FCE"/>
    <w:rsid w:val="007E72B6"/>
    <w:rsid w:val="007E79D4"/>
    <w:rsid w:val="007E7A0F"/>
    <w:rsid w:val="007F0603"/>
    <w:rsid w:val="007F14D5"/>
    <w:rsid w:val="007F40F2"/>
    <w:rsid w:val="007F43B4"/>
    <w:rsid w:val="007F6BD4"/>
    <w:rsid w:val="008053C6"/>
    <w:rsid w:val="00805B6B"/>
    <w:rsid w:val="00807622"/>
    <w:rsid w:val="008106DB"/>
    <w:rsid w:val="00812723"/>
    <w:rsid w:val="00814037"/>
    <w:rsid w:val="0081435F"/>
    <w:rsid w:val="00814473"/>
    <w:rsid w:val="00814E54"/>
    <w:rsid w:val="008153D5"/>
    <w:rsid w:val="00815E17"/>
    <w:rsid w:val="00816E08"/>
    <w:rsid w:val="00821CC3"/>
    <w:rsid w:val="00822136"/>
    <w:rsid w:val="0082329F"/>
    <w:rsid w:val="00824459"/>
    <w:rsid w:val="00824577"/>
    <w:rsid w:val="008304E6"/>
    <w:rsid w:val="0083236E"/>
    <w:rsid w:val="00832777"/>
    <w:rsid w:val="00835B8E"/>
    <w:rsid w:val="00837734"/>
    <w:rsid w:val="0084391D"/>
    <w:rsid w:val="0084792E"/>
    <w:rsid w:val="008479C3"/>
    <w:rsid w:val="00847D29"/>
    <w:rsid w:val="00850BB4"/>
    <w:rsid w:val="00850C25"/>
    <w:rsid w:val="00851AB8"/>
    <w:rsid w:val="00852C54"/>
    <w:rsid w:val="008561AD"/>
    <w:rsid w:val="00857ADF"/>
    <w:rsid w:val="00857B78"/>
    <w:rsid w:val="0086052B"/>
    <w:rsid w:val="00860922"/>
    <w:rsid w:val="0086099B"/>
    <w:rsid w:val="00860EB6"/>
    <w:rsid w:val="0086273B"/>
    <w:rsid w:val="0086689B"/>
    <w:rsid w:val="00867A32"/>
    <w:rsid w:val="00871360"/>
    <w:rsid w:val="008715B7"/>
    <w:rsid w:val="00872402"/>
    <w:rsid w:val="00873107"/>
    <w:rsid w:val="0087324D"/>
    <w:rsid w:val="008737AC"/>
    <w:rsid w:val="00876E0E"/>
    <w:rsid w:val="00880B94"/>
    <w:rsid w:val="00881246"/>
    <w:rsid w:val="00881419"/>
    <w:rsid w:val="008816AE"/>
    <w:rsid w:val="00882A3E"/>
    <w:rsid w:val="00885524"/>
    <w:rsid w:val="00886567"/>
    <w:rsid w:val="008869C5"/>
    <w:rsid w:val="00891271"/>
    <w:rsid w:val="0089273D"/>
    <w:rsid w:val="00892C19"/>
    <w:rsid w:val="0089445D"/>
    <w:rsid w:val="00897D1D"/>
    <w:rsid w:val="008A0272"/>
    <w:rsid w:val="008A08B6"/>
    <w:rsid w:val="008A0B1D"/>
    <w:rsid w:val="008A2749"/>
    <w:rsid w:val="008A352A"/>
    <w:rsid w:val="008A36BB"/>
    <w:rsid w:val="008A3CA9"/>
    <w:rsid w:val="008A48FC"/>
    <w:rsid w:val="008A566A"/>
    <w:rsid w:val="008A712A"/>
    <w:rsid w:val="008B2A56"/>
    <w:rsid w:val="008B5DA8"/>
    <w:rsid w:val="008B6063"/>
    <w:rsid w:val="008B67E9"/>
    <w:rsid w:val="008C248F"/>
    <w:rsid w:val="008C35BF"/>
    <w:rsid w:val="008C4335"/>
    <w:rsid w:val="008C4DAC"/>
    <w:rsid w:val="008D1428"/>
    <w:rsid w:val="008D1DFC"/>
    <w:rsid w:val="008D1FC4"/>
    <w:rsid w:val="008D3715"/>
    <w:rsid w:val="008D52ED"/>
    <w:rsid w:val="008D7E1B"/>
    <w:rsid w:val="008E1F39"/>
    <w:rsid w:val="008E3893"/>
    <w:rsid w:val="008E49E9"/>
    <w:rsid w:val="008E4E54"/>
    <w:rsid w:val="008E5C6E"/>
    <w:rsid w:val="008F1C22"/>
    <w:rsid w:val="008F5A1E"/>
    <w:rsid w:val="008F7419"/>
    <w:rsid w:val="008F7EA1"/>
    <w:rsid w:val="00900FEF"/>
    <w:rsid w:val="00902E9E"/>
    <w:rsid w:val="00905FE2"/>
    <w:rsid w:val="00910143"/>
    <w:rsid w:val="00910DE0"/>
    <w:rsid w:val="00912A91"/>
    <w:rsid w:val="00913A45"/>
    <w:rsid w:val="009141CB"/>
    <w:rsid w:val="00914A79"/>
    <w:rsid w:val="009153DD"/>
    <w:rsid w:val="00915821"/>
    <w:rsid w:val="00915ED7"/>
    <w:rsid w:val="00916BEF"/>
    <w:rsid w:val="0091717C"/>
    <w:rsid w:val="009215B3"/>
    <w:rsid w:val="00921DAB"/>
    <w:rsid w:val="00922A7A"/>
    <w:rsid w:val="009234A7"/>
    <w:rsid w:val="00923823"/>
    <w:rsid w:val="00923AD0"/>
    <w:rsid w:val="00924744"/>
    <w:rsid w:val="0092697A"/>
    <w:rsid w:val="0092747F"/>
    <w:rsid w:val="00931655"/>
    <w:rsid w:val="00931ACA"/>
    <w:rsid w:val="009333E9"/>
    <w:rsid w:val="00935D75"/>
    <w:rsid w:val="0093682C"/>
    <w:rsid w:val="00937B52"/>
    <w:rsid w:val="009408E4"/>
    <w:rsid w:val="00942279"/>
    <w:rsid w:val="00942796"/>
    <w:rsid w:val="0094430B"/>
    <w:rsid w:val="0094432B"/>
    <w:rsid w:val="00944478"/>
    <w:rsid w:val="00944529"/>
    <w:rsid w:val="00945DC1"/>
    <w:rsid w:val="00947D2F"/>
    <w:rsid w:val="009500D7"/>
    <w:rsid w:val="009540A6"/>
    <w:rsid w:val="00955A66"/>
    <w:rsid w:val="00960A0F"/>
    <w:rsid w:val="00960EA9"/>
    <w:rsid w:val="0096108C"/>
    <w:rsid w:val="00964CE2"/>
    <w:rsid w:val="0096635F"/>
    <w:rsid w:val="00970662"/>
    <w:rsid w:val="00971496"/>
    <w:rsid w:val="00974048"/>
    <w:rsid w:val="00974B96"/>
    <w:rsid w:val="0097607F"/>
    <w:rsid w:val="00977B82"/>
    <w:rsid w:val="00981037"/>
    <w:rsid w:val="00981BD0"/>
    <w:rsid w:val="00982883"/>
    <w:rsid w:val="00983A3D"/>
    <w:rsid w:val="00983CEF"/>
    <w:rsid w:val="00984A0C"/>
    <w:rsid w:val="00984FEE"/>
    <w:rsid w:val="009850F1"/>
    <w:rsid w:val="00986EF7"/>
    <w:rsid w:val="00987084"/>
    <w:rsid w:val="00993A0D"/>
    <w:rsid w:val="00993CBA"/>
    <w:rsid w:val="009977CD"/>
    <w:rsid w:val="00997D44"/>
    <w:rsid w:val="009A1362"/>
    <w:rsid w:val="009A376A"/>
    <w:rsid w:val="009B0145"/>
    <w:rsid w:val="009B0246"/>
    <w:rsid w:val="009B082F"/>
    <w:rsid w:val="009B0EFF"/>
    <w:rsid w:val="009B29A9"/>
    <w:rsid w:val="009B3F0F"/>
    <w:rsid w:val="009B486C"/>
    <w:rsid w:val="009B4972"/>
    <w:rsid w:val="009B52E7"/>
    <w:rsid w:val="009B5C31"/>
    <w:rsid w:val="009B6676"/>
    <w:rsid w:val="009C0591"/>
    <w:rsid w:val="009C0B2F"/>
    <w:rsid w:val="009C0B8B"/>
    <w:rsid w:val="009C404B"/>
    <w:rsid w:val="009C5B6A"/>
    <w:rsid w:val="009C7882"/>
    <w:rsid w:val="009C79DA"/>
    <w:rsid w:val="009D187F"/>
    <w:rsid w:val="009D3936"/>
    <w:rsid w:val="009D491D"/>
    <w:rsid w:val="009D5461"/>
    <w:rsid w:val="009D6C99"/>
    <w:rsid w:val="009D6D03"/>
    <w:rsid w:val="009E2C80"/>
    <w:rsid w:val="009E5A41"/>
    <w:rsid w:val="009E6CF4"/>
    <w:rsid w:val="009E73C5"/>
    <w:rsid w:val="009E7874"/>
    <w:rsid w:val="009E7CBD"/>
    <w:rsid w:val="009F0F9A"/>
    <w:rsid w:val="009F4623"/>
    <w:rsid w:val="009F7CE2"/>
    <w:rsid w:val="00A04AE3"/>
    <w:rsid w:val="00A05E2E"/>
    <w:rsid w:val="00A06C8C"/>
    <w:rsid w:val="00A07AA0"/>
    <w:rsid w:val="00A12092"/>
    <w:rsid w:val="00A12839"/>
    <w:rsid w:val="00A15731"/>
    <w:rsid w:val="00A15C75"/>
    <w:rsid w:val="00A171FC"/>
    <w:rsid w:val="00A20AE1"/>
    <w:rsid w:val="00A21512"/>
    <w:rsid w:val="00A220E5"/>
    <w:rsid w:val="00A27705"/>
    <w:rsid w:val="00A30A11"/>
    <w:rsid w:val="00A33118"/>
    <w:rsid w:val="00A34817"/>
    <w:rsid w:val="00A35BF3"/>
    <w:rsid w:val="00A37DB7"/>
    <w:rsid w:val="00A42800"/>
    <w:rsid w:val="00A4352E"/>
    <w:rsid w:val="00A46234"/>
    <w:rsid w:val="00A51923"/>
    <w:rsid w:val="00A534F8"/>
    <w:rsid w:val="00A55A3C"/>
    <w:rsid w:val="00A64E24"/>
    <w:rsid w:val="00A65875"/>
    <w:rsid w:val="00A67BAD"/>
    <w:rsid w:val="00A71E86"/>
    <w:rsid w:val="00A721DA"/>
    <w:rsid w:val="00A73A97"/>
    <w:rsid w:val="00A74EE2"/>
    <w:rsid w:val="00A74F62"/>
    <w:rsid w:val="00A758A4"/>
    <w:rsid w:val="00A75C8B"/>
    <w:rsid w:val="00A80EC7"/>
    <w:rsid w:val="00A812CA"/>
    <w:rsid w:val="00A8164F"/>
    <w:rsid w:val="00A82302"/>
    <w:rsid w:val="00A84DDF"/>
    <w:rsid w:val="00A85EC7"/>
    <w:rsid w:val="00A90B4D"/>
    <w:rsid w:val="00A91BB3"/>
    <w:rsid w:val="00A95E4C"/>
    <w:rsid w:val="00A96757"/>
    <w:rsid w:val="00AA0C44"/>
    <w:rsid w:val="00AA162E"/>
    <w:rsid w:val="00AA1C04"/>
    <w:rsid w:val="00AA3504"/>
    <w:rsid w:val="00AA380B"/>
    <w:rsid w:val="00AA3D0B"/>
    <w:rsid w:val="00AA42CF"/>
    <w:rsid w:val="00AA6415"/>
    <w:rsid w:val="00AA792B"/>
    <w:rsid w:val="00AB529C"/>
    <w:rsid w:val="00AB6927"/>
    <w:rsid w:val="00AC03F5"/>
    <w:rsid w:val="00AC0D68"/>
    <w:rsid w:val="00AC1D4E"/>
    <w:rsid w:val="00AC49D5"/>
    <w:rsid w:val="00AD0348"/>
    <w:rsid w:val="00AD3472"/>
    <w:rsid w:val="00AD6D78"/>
    <w:rsid w:val="00AE0D08"/>
    <w:rsid w:val="00AE34AC"/>
    <w:rsid w:val="00AE4F9B"/>
    <w:rsid w:val="00AE7217"/>
    <w:rsid w:val="00AE7505"/>
    <w:rsid w:val="00AF02AA"/>
    <w:rsid w:val="00AF0749"/>
    <w:rsid w:val="00AF3F89"/>
    <w:rsid w:val="00AF567B"/>
    <w:rsid w:val="00AF7390"/>
    <w:rsid w:val="00B0017B"/>
    <w:rsid w:val="00B0266E"/>
    <w:rsid w:val="00B02E24"/>
    <w:rsid w:val="00B02FE5"/>
    <w:rsid w:val="00B03062"/>
    <w:rsid w:val="00B03697"/>
    <w:rsid w:val="00B039B6"/>
    <w:rsid w:val="00B0671E"/>
    <w:rsid w:val="00B06ED6"/>
    <w:rsid w:val="00B0791C"/>
    <w:rsid w:val="00B10E34"/>
    <w:rsid w:val="00B11DB3"/>
    <w:rsid w:val="00B13917"/>
    <w:rsid w:val="00B14235"/>
    <w:rsid w:val="00B14A0B"/>
    <w:rsid w:val="00B176B6"/>
    <w:rsid w:val="00B1794D"/>
    <w:rsid w:val="00B179ED"/>
    <w:rsid w:val="00B2175B"/>
    <w:rsid w:val="00B2182F"/>
    <w:rsid w:val="00B21D68"/>
    <w:rsid w:val="00B2239E"/>
    <w:rsid w:val="00B22F74"/>
    <w:rsid w:val="00B25C8B"/>
    <w:rsid w:val="00B26B9F"/>
    <w:rsid w:val="00B26CEB"/>
    <w:rsid w:val="00B308A7"/>
    <w:rsid w:val="00B3157D"/>
    <w:rsid w:val="00B3257D"/>
    <w:rsid w:val="00B3611F"/>
    <w:rsid w:val="00B40A0E"/>
    <w:rsid w:val="00B41202"/>
    <w:rsid w:val="00B414E8"/>
    <w:rsid w:val="00B41C01"/>
    <w:rsid w:val="00B437F1"/>
    <w:rsid w:val="00B43E74"/>
    <w:rsid w:val="00B44380"/>
    <w:rsid w:val="00B4490C"/>
    <w:rsid w:val="00B449BC"/>
    <w:rsid w:val="00B45210"/>
    <w:rsid w:val="00B45260"/>
    <w:rsid w:val="00B45695"/>
    <w:rsid w:val="00B512A5"/>
    <w:rsid w:val="00B51E9E"/>
    <w:rsid w:val="00B54CA6"/>
    <w:rsid w:val="00B55AE4"/>
    <w:rsid w:val="00B55D77"/>
    <w:rsid w:val="00B61925"/>
    <w:rsid w:val="00B62D16"/>
    <w:rsid w:val="00B643C3"/>
    <w:rsid w:val="00B6453B"/>
    <w:rsid w:val="00B671DA"/>
    <w:rsid w:val="00B67E24"/>
    <w:rsid w:val="00B708C6"/>
    <w:rsid w:val="00B71324"/>
    <w:rsid w:val="00B736C2"/>
    <w:rsid w:val="00B73A6E"/>
    <w:rsid w:val="00B73CFA"/>
    <w:rsid w:val="00B741FF"/>
    <w:rsid w:val="00B742FC"/>
    <w:rsid w:val="00B754E5"/>
    <w:rsid w:val="00B81A05"/>
    <w:rsid w:val="00B827B6"/>
    <w:rsid w:val="00B84122"/>
    <w:rsid w:val="00B85D2E"/>
    <w:rsid w:val="00B86DF8"/>
    <w:rsid w:val="00B87653"/>
    <w:rsid w:val="00B909D0"/>
    <w:rsid w:val="00B90D71"/>
    <w:rsid w:val="00B917FF"/>
    <w:rsid w:val="00B9224F"/>
    <w:rsid w:val="00B931B4"/>
    <w:rsid w:val="00B93662"/>
    <w:rsid w:val="00B93CA4"/>
    <w:rsid w:val="00B944AE"/>
    <w:rsid w:val="00B95338"/>
    <w:rsid w:val="00B954A4"/>
    <w:rsid w:val="00B96753"/>
    <w:rsid w:val="00B96DB0"/>
    <w:rsid w:val="00BA1B96"/>
    <w:rsid w:val="00BA2840"/>
    <w:rsid w:val="00BA3951"/>
    <w:rsid w:val="00BA4190"/>
    <w:rsid w:val="00BA481A"/>
    <w:rsid w:val="00BA6FF3"/>
    <w:rsid w:val="00BB1BCD"/>
    <w:rsid w:val="00BB2842"/>
    <w:rsid w:val="00BB28EE"/>
    <w:rsid w:val="00BB2FE2"/>
    <w:rsid w:val="00BB3A43"/>
    <w:rsid w:val="00BB4374"/>
    <w:rsid w:val="00BB47B3"/>
    <w:rsid w:val="00BB4D2F"/>
    <w:rsid w:val="00BB7517"/>
    <w:rsid w:val="00BB7E44"/>
    <w:rsid w:val="00BC1148"/>
    <w:rsid w:val="00BC1972"/>
    <w:rsid w:val="00BC2F3D"/>
    <w:rsid w:val="00BC3149"/>
    <w:rsid w:val="00BD0E6B"/>
    <w:rsid w:val="00BD32DB"/>
    <w:rsid w:val="00BD33BD"/>
    <w:rsid w:val="00BD3F87"/>
    <w:rsid w:val="00BD425C"/>
    <w:rsid w:val="00BD425F"/>
    <w:rsid w:val="00BD643D"/>
    <w:rsid w:val="00BD6780"/>
    <w:rsid w:val="00BD726C"/>
    <w:rsid w:val="00BE2474"/>
    <w:rsid w:val="00BE3225"/>
    <w:rsid w:val="00BE4DD4"/>
    <w:rsid w:val="00BE5595"/>
    <w:rsid w:val="00BE7D08"/>
    <w:rsid w:val="00BF02F4"/>
    <w:rsid w:val="00BF10E2"/>
    <w:rsid w:val="00BF2DD8"/>
    <w:rsid w:val="00C0059F"/>
    <w:rsid w:val="00C02E3E"/>
    <w:rsid w:val="00C04027"/>
    <w:rsid w:val="00C052C2"/>
    <w:rsid w:val="00C06E4D"/>
    <w:rsid w:val="00C07089"/>
    <w:rsid w:val="00C0751F"/>
    <w:rsid w:val="00C07EA9"/>
    <w:rsid w:val="00C10FC3"/>
    <w:rsid w:val="00C11747"/>
    <w:rsid w:val="00C135C2"/>
    <w:rsid w:val="00C16388"/>
    <w:rsid w:val="00C17802"/>
    <w:rsid w:val="00C214B5"/>
    <w:rsid w:val="00C21B4D"/>
    <w:rsid w:val="00C2299C"/>
    <w:rsid w:val="00C23B46"/>
    <w:rsid w:val="00C23CF9"/>
    <w:rsid w:val="00C25275"/>
    <w:rsid w:val="00C25556"/>
    <w:rsid w:val="00C261EC"/>
    <w:rsid w:val="00C2660C"/>
    <w:rsid w:val="00C33672"/>
    <w:rsid w:val="00C33B7C"/>
    <w:rsid w:val="00C349DA"/>
    <w:rsid w:val="00C35A8D"/>
    <w:rsid w:val="00C36BB2"/>
    <w:rsid w:val="00C37E13"/>
    <w:rsid w:val="00C42573"/>
    <w:rsid w:val="00C42882"/>
    <w:rsid w:val="00C42F30"/>
    <w:rsid w:val="00C46421"/>
    <w:rsid w:val="00C512DB"/>
    <w:rsid w:val="00C5278B"/>
    <w:rsid w:val="00C5439C"/>
    <w:rsid w:val="00C626C9"/>
    <w:rsid w:val="00C65A91"/>
    <w:rsid w:val="00C664A1"/>
    <w:rsid w:val="00C66BFE"/>
    <w:rsid w:val="00C7153B"/>
    <w:rsid w:val="00C73238"/>
    <w:rsid w:val="00C741C9"/>
    <w:rsid w:val="00C7569B"/>
    <w:rsid w:val="00C768AE"/>
    <w:rsid w:val="00C77A04"/>
    <w:rsid w:val="00C80261"/>
    <w:rsid w:val="00C80F53"/>
    <w:rsid w:val="00C82E2F"/>
    <w:rsid w:val="00C851D3"/>
    <w:rsid w:val="00C86492"/>
    <w:rsid w:val="00C92D4F"/>
    <w:rsid w:val="00C97D05"/>
    <w:rsid w:val="00CA0FED"/>
    <w:rsid w:val="00CA166B"/>
    <w:rsid w:val="00CA23CE"/>
    <w:rsid w:val="00CA323F"/>
    <w:rsid w:val="00CA3DDC"/>
    <w:rsid w:val="00CA49BF"/>
    <w:rsid w:val="00CA4DDC"/>
    <w:rsid w:val="00CA600D"/>
    <w:rsid w:val="00CA725A"/>
    <w:rsid w:val="00CA7ECF"/>
    <w:rsid w:val="00CB0D72"/>
    <w:rsid w:val="00CB0E34"/>
    <w:rsid w:val="00CB113A"/>
    <w:rsid w:val="00CB257E"/>
    <w:rsid w:val="00CB2CF3"/>
    <w:rsid w:val="00CB5370"/>
    <w:rsid w:val="00CB5DB0"/>
    <w:rsid w:val="00CC2038"/>
    <w:rsid w:val="00CC324B"/>
    <w:rsid w:val="00CC3CBB"/>
    <w:rsid w:val="00CC4137"/>
    <w:rsid w:val="00CC626B"/>
    <w:rsid w:val="00CC7AEE"/>
    <w:rsid w:val="00CD0DA2"/>
    <w:rsid w:val="00CD3851"/>
    <w:rsid w:val="00CD6323"/>
    <w:rsid w:val="00CD6A1B"/>
    <w:rsid w:val="00CD6D28"/>
    <w:rsid w:val="00CE03A4"/>
    <w:rsid w:val="00CE1596"/>
    <w:rsid w:val="00CE2027"/>
    <w:rsid w:val="00CE2459"/>
    <w:rsid w:val="00CE41E7"/>
    <w:rsid w:val="00CE4F51"/>
    <w:rsid w:val="00CE503C"/>
    <w:rsid w:val="00CE5FA0"/>
    <w:rsid w:val="00CE73CA"/>
    <w:rsid w:val="00CE79C6"/>
    <w:rsid w:val="00CF13E8"/>
    <w:rsid w:val="00CF1928"/>
    <w:rsid w:val="00CF5431"/>
    <w:rsid w:val="00CF67FE"/>
    <w:rsid w:val="00CF7092"/>
    <w:rsid w:val="00CF70EF"/>
    <w:rsid w:val="00D00796"/>
    <w:rsid w:val="00D0320D"/>
    <w:rsid w:val="00D0342C"/>
    <w:rsid w:val="00D047FA"/>
    <w:rsid w:val="00D113DA"/>
    <w:rsid w:val="00D1193C"/>
    <w:rsid w:val="00D1269A"/>
    <w:rsid w:val="00D20B94"/>
    <w:rsid w:val="00D21D07"/>
    <w:rsid w:val="00D228F4"/>
    <w:rsid w:val="00D25573"/>
    <w:rsid w:val="00D26AE0"/>
    <w:rsid w:val="00D277B8"/>
    <w:rsid w:val="00D30657"/>
    <w:rsid w:val="00D30CD9"/>
    <w:rsid w:val="00D31A6F"/>
    <w:rsid w:val="00D32967"/>
    <w:rsid w:val="00D32CF8"/>
    <w:rsid w:val="00D34177"/>
    <w:rsid w:val="00D35505"/>
    <w:rsid w:val="00D4022F"/>
    <w:rsid w:val="00D41BF0"/>
    <w:rsid w:val="00D4342E"/>
    <w:rsid w:val="00D43795"/>
    <w:rsid w:val="00D4417E"/>
    <w:rsid w:val="00D449E2"/>
    <w:rsid w:val="00D450C0"/>
    <w:rsid w:val="00D45A5D"/>
    <w:rsid w:val="00D47127"/>
    <w:rsid w:val="00D472FF"/>
    <w:rsid w:val="00D50414"/>
    <w:rsid w:val="00D50894"/>
    <w:rsid w:val="00D5374F"/>
    <w:rsid w:val="00D55DE7"/>
    <w:rsid w:val="00D61424"/>
    <w:rsid w:val="00D61503"/>
    <w:rsid w:val="00D63C57"/>
    <w:rsid w:val="00D7004F"/>
    <w:rsid w:val="00D704CD"/>
    <w:rsid w:val="00D7050B"/>
    <w:rsid w:val="00D724CB"/>
    <w:rsid w:val="00D726F3"/>
    <w:rsid w:val="00D77042"/>
    <w:rsid w:val="00D778D7"/>
    <w:rsid w:val="00D77929"/>
    <w:rsid w:val="00D807E7"/>
    <w:rsid w:val="00D84DA9"/>
    <w:rsid w:val="00D86D83"/>
    <w:rsid w:val="00D904F1"/>
    <w:rsid w:val="00D91851"/>
    <w:rsid w:val="00D91F84"/>
    <w:rsid w:val="00D92DA0"/>
    <w:rsid w:val="00D97AB4"/>
    <w:rsid w:val="00DA1BEA"/>
    <w:rsid w:val="00DA3AF8"/>
    <w:rsid w:val="00DB2654"/>
    <w:rsid w:val="00DB4F5A"/>
    <w:rsid w:val="00DB5134"/>
    <w:rsid w:val="00DB7E91"/>
    <w:rsid w:val="00DC3D9D"/>
    <w:rsid w:val="00DC5BA2"/>
    <w:rsid w:val="00DC5DC9"/>
    <w:rsid w:val="00DC68F8"/>
    <w:rsid w:val="00DC6A2C"/>
    <w:rsid w:val="00DC6E78"/>
    <w:rsid w:val="00DC729D"/>
    <w:rsid w:val="00DD00D6"/>
    <w:rsid w:val="00DD1EB4"/>
    <w:rsid w:val="00DD2014"/>
    <w:rsid w:val="00DD4D21"/>
    <w:rsid w:val="00DD5738"/>
    <w:rsid w:val="00DD6C6C"/>
    <w:rsid w:val="00DE1CA7"/>
    <w:rsid w:val="00DE3174"/>
    <w:rsid w:val="00DE7192"/>
    <w:rsid w:val="00DF3059"/>
    <w:rsid w:val="00DF32BE"/>
    <w:rsid w:val="00DF4F4A"/>
    <w:rsid w:val="00DF51C6"/>
    <w:rsid w:val="00DF53D7"/>
    <w:rsid w:val="00DF744B"/>
    <w:rsid w:val="00DF7C19"/>
    <w:rsid w:val="00E00524"/>
    <w:rsid w:val="00E01E40"/>
    <w:rsid w:val="00E02279"/>
    <w:rsid w:val="00E028E7"/>
    <w:rsid w:val="00E04B41"/>
    <w:rsid w:val="00E052A2"/>
    <w:rsid w:val="00E05929"/>
    <w:rsid w:val="00E0652A"/>
    <w:rsid w:val="00E10041"/>
    <w:rsid w:val="00E1167C"/>
    <w:rsid w:val="00E12E07"/>
    <w:rsid w:val="00E14DA7"/>
    <w:rsid w:val="00E14E54"/>
    <w:rsid w:val="00E15C7D"/>
    <w:rsid w:val="00E16E01"/>
    <w:rsid w:val="00E21D7D"/>
    <w:rsid w:val="00E21FF0"/>
    <w:rsid w:val="00E23176"/>
    <w:rsid w:val="00E33479"/>
    <w:rsid w:val="00E344B7"/>
    <w:rsid w:val="00E359BA"/>
    <w:rsid w:val="00E36FE7"/>
    <w:rsid w:val="00E4041D"/>
    <w:rsid w:val="00E418B5"/>
    <w:rsid w:val="00E429DD"/>
    <w:rsid w:val="00E44504"/>
    <w:rsid w:val="00E45DE9"/>
    <w:rsid w:val="00E519A2"/>
    <w:rsid w:val="00E52646"/>
    <w:rsid w:val="00E54C44"/>
    <w:rsid w:val="00E5555B"/>
    <w:rsid w:val="00E61B86"/>
    <w:rsid w:val="00E61F61"/>
    <w:rsid w:val="00E65D75"/>
    <w:rsid w:val="00E65FE0"/>
    <w:rsid w:val="00E66CE1"/>
    <w:rsid w:val="00E70EDD"/>
    <w:rsid w:val="00E725C4"/>
    <w:rsid w:val="00E7631F"/>
    <w:rsid w:val="00E7720D"/>
    <w:rsid w:val="00E77CC2"/>
    <w:rsid w:val="00E81032"/>
    <w:rsid w:val="00E8268E"/>
    <w:rsid w:val="00E82749"/>
    <w:rsid w:val="00E8396C"/>
    <w:rsid w:val="00E83FD5"/>
    <w:rsid w:val="00E84E56"/>
    <w:rsid w:val="00E854A0"/>
    <w:rsid w:val="00E86E97"/>
    <w:rsid w:val="00E919E6"/>
    <w:rsid w:val="00E92461"/>
    <w:rsid w:val="00E92D57"/>
    <w:rsid w:val="00E9709A"/>
    <w:rsid w:val="00EA15A7"/>
    <w:rsid w:val="00EA2276"/>
    <w:rsid w:val="00EA26C1"/>
    <w:rsid w:val="00EB021A"/>
    <w:rsid w:val="00EB053C"/>
    <w:rsid w:val="00EB19F4"/>
    <w:rsid w:val="00EB24F0"/>
    <w:rsid w:val="00EB25CC"/>
    <w:rsid w:val="00EB4FE7"/>
    <w:rsid w:val="00EB734A"/>
    <w:rsid w:val="00EB7ECF"/>
    <w:rsid w:val="00EC27D4"/>
    <w:rsid w:val="00EC43E1"/>
    <w:rsid w:val="00EC6CA5"/>
    <w:rsid w:val="00EC6F12"/>
    <w:rsid w:val="00ED0AC5"/>
    <w:rsid w:val="00ED2A82"/>
    <w:rsid w:val="00ED310F"/>
    <w:rsid w:val="00ED318A"/>
    <w:rsid w:val="00ED4889"/>
    <w:rsid w:val="00ED5EC5"/>
    <w:rsid w:val="00EE3D4D"/>
    <w:rsid w:val="00EF043C"/>
    <w:rsid w:val="00EF059E"/>
    <w:rsid w:val="00EF2618"/>
    <w:rsid w:val="00EF27E9"/>
    <w:rsid w:val="00EF33C0"/>
    <w:rsid w:val="00F0327B"/>
    <w:rsid w:val="00F03A3B"/>
    <w:rsid w:val="00F03B63"/>
    <w:rsid w:val="00F03FAB"/>
    <w:rsid w:val="00F0549E"/>
    <w:rsid w:val="00F0636C"/>
    <w:rsid w:val="00F0686A"/>
    <w:rsid w:val="00F106F1"/>
    <w:rsid w:val="00F1088A"/>
    <w:rsid w:val="00F13184"/>
    <w:rsid w:val="00F14528"/>
    <w:rsid w:val="00F14CAE"/>
    <w:rsid w:val="00F15288"/>
    <w:rsid w:val="00F1546B"/>
    <w:rsid w:val="00F20AE4"/>
    <w:rsid w:val="00F22612"/>
    <w:rsid w:val="00F22BD5"/>
    <w:rsid w:val="00F23643"/>
    <w:rsid w:val="00F239A2"/>
    <w:rsid w:val="00F23A5D"/>
    <w:rsid w:val="00F24ED6"/>
    <w:rsid w:val="00F25CF4"/>
    <w:rsid w:val="00F25FD6"/>
    <w:rsid w:val="00F268CD"/>
    <w:rsid w:val="00F27A3E"/>
    <w:rsid w:val="00F308C6"/>
    <w:rsid w:val="00F309F9"/>
    <w:rsid w:val="00F30CE0"/>
    <w:rsid w:val="00F316EA"/>
    <w:rsid w:val="00F3316F"/>
    <w:rsid w:val="00F35738"/>
    <w:rsid w:val="00F35953"/>
    <w:rsid w:val="00F372F5"/>
    <w:rsid w:val="00F40038"/>
    <w:rsid w:val="00F4051E"/>
    <w:rsid w:val="00F40FB4"/>
    <w:rsid w:val="00F425FD"/>
    <w:rsid w:val="00F44580"/>
    <w:rsid w:val="00F46571"/>
    <w:rsid w:val="00F46BA1"/>
    <w:rsid w:val="00F47C64"/>
    <w:rsid w:val="00F50558"/>
    <w:rsid w:val="00F51DEF"/>
    <w:rsid w:val="00F52295"/>
    <w:rsid w:val="00F54E74"/>
    <w:rsid w:val="00F55875"/>
    <w:rsid w:val="00F5767C"/>
    <w:rsid w:val="00F705F8"/>
    <w:rsid w:val="00F717CB"/>
    <w:rsid w:val="00F71899"/>
    <w:rsid w:val="00F720BF"/>
    <w:rsid w:val="00F723B4"/>
    <w:rsid w:val="00F73221"/>
    <w:rsid w:val="00F73A3D"/>
    <w:rsid w:val="00F740ED"/>
    <w:rsid w:val="00F76C69"/>
    <w:rsid w:val="00F773D3"/>
    <w:rsid w:val="00F822C0"/>
    <w:rsid w:val="00F83633"/>
    <w:rsid w:val="00F839EA"/>
    <w:rsid w:val="00F83EBD"/>
    <w:rsid w:val="00F83FB2"/>
    <w:rsid w:val="00F84848"/>
    <w:rsid w:val="00F85899"/>
    <w:rsid w:val="00F8663C"/>
    <w:rsid w:val="00F87351"/>
    <w:rsid w:val="00F87BAB"/>
    <w:rsid w:val="00F906AC"/>
    <w:rsid w:val="00F91BD8"/>
    <w:rsid w:val="00F91D1F"/>
    <w:rsid w:val="00F945BF"/>
    <w:rsid w:val="00F97027"/>
    <w:rsid w:val="00FA0A42"/>
    <w:rsid w:val="00FA10A0"/>
    <w:rsid w:val="00FA33AB"/>
    <w:rsid w:val="00FA57CC"/>
    <w:rsid w:val="00FA60A0"/>
    <w:rsid w:val="00FB7477"/>
    <w:rsid w:val="00FB7DDA"/>
    <w:rsid w:val="00FC1894"/>
    <w:rsid w:val="00FC1934"/>
    <w:rsid w:val="00FC2DCB"/>
    <w:rsid w:val="00FC3033"/>
    <w:rsid w:val="00FC4C16"/>
    <w:rsid w:val="00FC53AB"/>
    <w:rsid w:val="00FC5AD7"/>
    <w:rsid w:val="00FC5D30"/>
    <w:rsid w:val="00FC6173"/>
    <w:rsid w:val="00FC76BE"/>
    <w:rsid w:val="00FD01EF"/>
    <w:rsid w:val="00FD5C9F"/>
    <w:rsid w:val="00FD656D"/>
    <w:rsid w:val="00FD6FC4"/>
    <w:rsid w:val="00FE036B"/>
    <w:rsid w:val="00FE1292"/>
    <w:rsid w:val="00FE33A1"/>
    <w:rsid w:val="00FE3802"/>
    <w:rsid w:val="00FE3A7A"/>
    <w:rsid w:val="00FE4129"/>
    <w:rsid w:val="00FE47B3"/>
    <w:rsid w:val="00FE591C"/>
    <w:rsid w:val="00FE5FB5"/>
    <w:rsid w:val="00FE6093"/>
    <w:rsid w:val="00FF163B"/>
    <w:rsid w:val="00FF1A01"/>
    <w:rsid w:val="00FF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575E"/>
    <w:pPr>
      <w:spacing w:before="100" w:beforeAutospacing="1" w:after="100" w:afterAutospacing="1"/>
    </w:pPr>
    <w:rPr>
      <w:color w:val="000000"/>
    </w:rPr>
  </w:style>
  <w:style w:type="character" w:customStyle="1" w:styleId="text1">
    <w:name w:val="text1"/>
    <w:basedOn w:val="DefaultParagraphFont"/>
    <w:rsid w:val="0043575E"/>
    <w:rPr>
      <w:rFonts w:ascii="Arial" w:hAnsi="Arial" w:cs="Arial"/>
      <w:color w:val="auto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 Humayun Kabir</dc:creator>
  <cp:keywords/>
  <dc:description/>
  <cp:lastModifiedBy>S M Humayun Kabir</cp:lastModifiedBy>
  <cp:revision>2</cp:revision>
  <dcterms:created xsi:type="dcterms:W3CDTF">2016-08-21T19:26:00Z</dcterms:created>
  <dcterms:modified xsi:type="dcterms:W3CDTF">2016-08-21T19:26:00Z</dcterms:modified>
</cp:coreProperties>
</file>