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The region in which populations interact with each other and with the physical environment is called a(n) community.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Humans evolved from apes.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Only humans have a language that allows for the communication of information and experiences symbolically.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Humans are part of the biosphere and must live in harmony with it if we are to survive as a species.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Line graphs are used to depict the relationship between two quantities.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The general public needs to have an understanding of science in order to make informed decisions about our futures and our world.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If the control group in an experiment shows the same results as the test group, the treatment was successful.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To make all subjects think they are receiving the same treatment, patients in the control group can receive a placebo.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An important part of scientific research is repeatability.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A probability value of less than 5% in a scientific study is acceptable.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Technology is the application of scientific knowledge to the interests of humans.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The scientific study of lifeis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biology.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ecology.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anatomy.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biochemistry.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limnology.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A complex individual that consists of organ systems is known as a(n)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community.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population.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organism.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    tissue   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species.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All of the ecosystemson the planet together are called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atmosphere.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hydrosphere.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biosphere.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lithosphere.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stratosphere.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In a swamp, all of the alligators would represent a(n)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organism.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population.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community.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ecosystem.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biosphere.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The region in which populations interact with each other and with the physical environment is called a(n)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entity.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ecosystem.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biosystem.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community.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biosphere.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All of the changes that occur starting from the time an egg is fertilized and continuing through childhood, adolescence, and adulthood are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metabolism.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evolution.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homeostasis.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reproduction.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development.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Which of the following statements most correctly defines homeostasis?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All living organisms are alike.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Living organisms do not change much over time.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Human beings and other animals acquire materials and energy when they eat food.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It takes energy to maintain the organization of the cell.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Cells and organisms maintain a fairly constant internal environment.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The face of a sunflower turns to follow the sun as it moves across the sky. This is an example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metabolism.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homeostasis.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response to stimuli.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development.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reproduction.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Choose the correct order (1–5) of increasing complexity/organization.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(1) tissues, (2) organ systems, (3) cells, (4) organs, (5) organism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(1) cells, (2) organ systems, (3) tissues, (4) organs, (5) organism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(1) tissues, (2) organs, (3) organ systems, (4) cells, (5) organism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(1) cells, (2) tissues, (3) organs, (4) organ systems, (5) organism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(1) organism, (2) organ systems, (3) organs, (4) tissues, (5) cells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Fish have scales that enable them to live in a water environment. This is an example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homeostasis.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adaptation.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metabolism.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development.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cellular organization.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The domain Eukarya contains________ kingdom(s).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two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three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four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five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Traditions, beliefs, and values are considered what aspect of human life?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communicative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cultural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instructional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biological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chemical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The cell you are examining under the microscope appears to contain a nucleus. This organism belongs to the domain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Bacteria.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Archaea.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Eukarya.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Animalia.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Fungi.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Which organisms aremost closely related to humans?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spiders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earthworms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parakeets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meerkats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snakes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Humans clear forests to grow crops, and they build houses and cities. What are these an example of?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how humans modify the biosphere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how humans preserve ecosystems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high value humans place on biodiversity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positive impact of humans on life on Earth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how humans do not need the rest of life on Earth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________ observations are supported by factual information, while ________ observations involve personal judgment.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Subjective; analytical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Objective; analytical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Objective; subjective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Objective; hypothetical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Subjective; theoretical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Which of the following statements is an objective observation?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This milk tastes funny.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This package is larger than that one.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 like this picture.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This mattress feels hard to me.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 think I am going to be sick.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What is the unifying principle of the biological sciences?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technology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anatomy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biochemistry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taxonomy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evolution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Where on a graph can you find the information that the graph pertains to?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x-axis only.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y-axis only.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dot points that are connected by the lines of the graph.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top of each bar in a bar graph.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x-axis and y-axis.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The tentative explanation to be tested is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 theory.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hunch.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hypothesis.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data.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conclusion.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The information collected during the experiment or observation is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 theory.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hunch.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hypothesis.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data.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conclusion.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The cause of stomach ulcers appears to be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excess stomach acid.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the bacterium    </w:t>
      </w:r>
      <w:r>
        <w:rPr>
          <w:rFonts w:ascii="Times New Roman"/>
          <w:b w:val="false"/>
          <w:i/>
          <w:color w:val="000000"/>
          <w:sz w:val="24"/>
        </w:rPr>
        <w:t>Helicobacter pylori.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drinking too much coffee.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extreme stress.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diets rich in meat products.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Which of the following statements is a hypothesis?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If a student buys a meal plan, he or she will eat more vegetables.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Ginny gained 5 lbs her freshman year.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Blake failed the test.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There are more calories in french fries than in colas.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 like my biology class better than my other classes.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A controlled study in which neither the patient nor the examiner is aware of whether the patient is receiving a treatment, is called a(n)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statistical study.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double-blind study.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variable study.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adaptive study.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blind study.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In an experiment designed to test the effect of temperature on goldfish respiration, the temperatures that were changed represent what type ofvariable?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control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responding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experimental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correlative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placebo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One of the difficulties withpublication of research in scientific journals is that it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is technical and may be difficult for a layperson to read.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is often out of context or misunderstood.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is unverified and usually not referenced.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displays bias.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is designed to convince readers to purchase a product.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Which of the following URLs would you trust least in writing a scientific paper?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.com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.gov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.edu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.org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both .edu and .gov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The standard error tells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how often the examiner made an error.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how often the experimental variable was tested.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relationship between the control and test groups.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whether or not the research has been published in a scientific journal.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how uncertain a particular value is.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Which of the following is an example of correlation without causation?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HPV can cause cervical cancer.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Illegal drug use causes an increase in crime.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/>
          <w:color w:val="000000"/>
          <w:sz w:val="24"/>
        </w:rPr>
        <w:t>Helicobacter pylori</w:t>
      </w:r>
      <w:r>
        <w:rPr>
          <w:rFonts w:ascii="Times New Roman"/>
          <w:b w:val="false"/>
          <w:i w:val="false"/>
          <w:color w:val="000000"/>
          <w:sz w:val="24"/>
        </w:rPr>
        <w:t xml:space="preserve"> can cause ulcers.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People who commit crimes also consume bread.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Parents have children.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In a graph, the experimental variable is plotted on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x-axis.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y-axis.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x- and y-axis.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z-axis.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x- and z-axis.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Choose the following interest group that should be held most responsible for the future roles of new scientific technologies.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scientists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politicians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clergy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educators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everyone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In conducting a review of the literature on the Internet, which of the following sources would be the least reliable?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Centers of Disease Control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Cystic Fibrosis Foundation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National Institute of Health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Pasteur Institute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Astrology and Medicine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After studying biology, you should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become an animal rights activist.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be better able to make wise decisions regarding your own well-being and the earth's.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get a high paying job as a biologist.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understand all there is to know about humans and biology.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dislike anything to do with biology.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Scientists who have a financial stake in a company are now required to state that when they do research. This is an example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ethics in science.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financial planning.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new business model.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biotechnology revolution.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statistical significance.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Which of the following statements best explains the atomic bomb and the benefit of nuclear physics to cancer therapy?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Science and technology are not risk-free.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Science and technology are wrong.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Science and technology are good for mankind.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Science and technology always provide value to people.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SHORT ANSWER. Write the word or phrase that best completes each statement or answers the question.</w:t>
        <w:br/>
      </w: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List the four kingdoms of life that are classified under the domain Eukarya and indicate the key features of each.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List the characteristics that are common to all living organisms.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Describethe steps associated with the scientific method.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Kingdom Protista: Complex single-celled organisms, sometimes filaments, colonies, or even multicellular. Absorb, photosynthesize, and ingest food.&lt;br&gt; Kingdom Fungi: Mostly multicellular filaments with specialized, complex cells. Absorb food.&lt;br&gt; Kingdom Plantae: Multicellular, usually with specialized tissues, containing complex cells, photosynthesize. &lt;br&gt; Kingdom Animalia: Multicellular with specialized tissues containing complex cells. Ingest cells.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Organisms are organized. They have the ability to acquire materials and energy. They can reproduce and grow. Organisms have an evolutionary history.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Observation: New observations are made and previous data are studied.&lt;br&gt; Hypothesis: Input from various sources is used to formulate a testable statement.&lt;br&gt; Experiment/Observation: The hypothesis is tested by experiment or further observations.&lt;br&gt; Conclusion: The results are analyzed, and the hypothesis is supported or rejected.&lt;br&gt; Scientific Theory: Many experiments and observations support a theory.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